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1"/>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92"/>
      </w:tblGrid>
      <w:tr w:rsidR="00841FFD" w:rsidRPr="009231B1" w:rsidTr="00841FFD">
        <w:tc>
          <w:tcPr>
            <w:tcW w:w="4786" w:type="dxa"/>
            <w:shd w:val="clear" w:color="auto" w:fill="auto"/>
          </w:tcPr>
          <w:p w:rsidR="00841FFD" w:rsidRPr="009231B1" w:rsidRDefault="00841FFD" w:rsidP="00841FFD">
            <w:pPr>
              <w:spacing w:after="0" w:line="240" w:lineRule="auto"/>
              <w:rPr>
                <w:rFonts w:ascii="Times New Roman" w:eastAsia="Calibri" w:hAnsi="Times New Roman" w:cs="Times New Roman"/>
                <w:sz w:val="24"/>
                <w:szCs w:val="24"/>
              </w:rPr>
            </w:pPr>
            <w:r w:rsidRPr="009231B1">
              <w:rPr>
                <w:rFonts w:ascii="Times New Roman" w:eastAsia="Calibri" w:hAnsi="Times New Roman" w:cs="Times New Roman"/>
                <w:sz w:val="24"/>
                <w:szCs w:val="24"/>
              </w:rPr>
              <w:t>Принято</w:t>
            </w:r>
          </w:p>
          <w:p w:rsidR="00841FFD" w:rsidRDefault="00841FFD" w:rsidP="00841FFD">
            <w:pPr>
              <w:spacing w:after="0" w:line="240" w:lineRule="auto"/>
              <w:rPr>
                <w:rFonts w:ascii="Times New Roman" w:eastAsia="Calibri" w:hAnsi="Times New Roman" w:cs="Times New Roman"/>
                <w:sz w:val="24"/>
                <w:szCs w:val="24"/>
                <w:lang w:eastAsia="ru-RU"/>
              </w:rPr>
            </w:pPr>
            <w:proofErr w:type="gramStart"/>
            <w:r w:rsidRPr="009231B1">
              <w:rPr>
                <w:rFonts w:ascii="Times New Roman" w:eastAsia="Calibri" w:hAnsi="Times New Roman" w:cs="Times New Roman"/>
                <w:sz w:val="24"/>
                <w:szCs w:val="24"/>
              </w:rPr>
              <w:t>на</w:t>
            </w:r>
            <w:proofErr w:type="gramEnd"/>
            <w:r w:rsidRPr="009231B1">
              <w:rPr>
                <w:rFonts w:ascii="Times New Roman" w:eastAsia="Calibri" w:hAnsi="Times New Roman" w:cs="Times New Roman"/>
                <w:sz w:val="24"/>
                <w:szCs w:val="24"/>
              </w:rPr>
              <w:t xml:space="preserve"> </w:t>
            </w:r>
            <w:proofErr w:type="gramStart"/>
            <w:r w:rsidRPr="00F1708F">
              <w:rPr>
                <w:rFonts w:ascii="Times New Roman" w:eastAsia="Calibri" w:hAnsi="Times New Roman" w:cs="Times New Roman"/>
                <w:sz w:val="24"/>
                <w:szCs w:val="24"/>
                <w:lang w:eastAsia="ru-RU"/>
              </w:rPr>
              <w:t>Общим</w:t>
            </w:r>
            <w:proofErr w:type="gramEnd"/>
            <w:r w:rsidRPr="00F1708F">
              <w:rPr>
                <w:rFonts w:ascii="Times New Roman" w:eastAsia="Calibri" w:hAnsi="Times New Roman" w:cs="Times New Roman"/>
                <w:sz w:val="24"/>
                <w:szCs w:val="24"/>
                <w:lang w:eastAsia="ru-RU"/>
              </w:rPr>
              <w:t xml:space="preserve"> собранием работников </w:t>
            </w:r>
          </w:p>
          <w:p w:rsidR="00841FFD" w:rsidRPr="009231B1" w:rsidRDefault="00841FFD" w:rsidP="00841FFD">
            <w:pPr>
              <w:spacing w:after="0" w:line="240" w:lineRule="auto"/>
              <w:rPr>
                <w:rFonts w:ascii="Times New Roman" w:eastAsia="Calibri" w:hAnsi="Times New Roman" w:cs="Times New Roman"/>
                <w:sz w:val="24"/>
                <w:szCs w:val="24"/>
              </w:rPr>
            </w:pPr>
            <w:r w:rsidRPr="00F1708F">
              <w:rPr>
                <w:rFonts w:ascii="Times New Roman" w:eastAsia="Calibri" w:hAnsi="Times New Roman" w:cs="Times New Roman"/>
                <w:sz w:val="24"/>
                <w:szCs w:val="24"/>
                <w:lang w:eastAsia="ru-RU"/>
              </w:rPr>
              <w:t>протокол от 3</w:t>
            </w:r>
            <w:r>
              <w:rPr>
                <w:rFonts w:ascii="Times New Roman" w:eastAsia="Calibri" w:hAnsi="Times New Roman" w:cs="Times New Roman"/>
                <w:sz w:val="24"/>
                <w:szCs w:val="24"/>
                <w:lang w:eastAsia="ru-RU"/>
              </w:rPr>
              <w:t>0</w:t>
            </w:r>
            <w:r w:rsidRPr="00F1708F">
              <w:rPr>
                <w:rFonts w:ascii="Times New Roman" w:eastAsia="Calibri" w:hAnsi="Times New Roman" w:cs="Times New Roman"/>
                <w:sz w:val="24"/>
                <w:szCs w:val="24"/>
                <w:lang w:eastAsia="ru-RU"/>
              </w:rPr>
              <w:t>.0</w:t>
            </w:r>
            <w:r>
              <w:rPr>
                <w:rFonts w:ascii="Times New Roman" w:eastAsia="Calibri" w:hAnsi="Times New Roman" w:cs="Times New Roman"/>
                <w:sz w:val="24"/>
                <w:szCs w:val="24"/>
                <w:lang w:eastAsia="ru-RU"/>
              </w:rPr>
              <w:t>4</w:t>
            </w:r>
            <w:r w:rsidRPr="00F1708F">
              <w:rPr>
                <w:rFonts w:ascii="Times New Roman" w:eastAsia="Calibri" w:hAnsi="Times New Roman" w:cs="Times New Roman"/>
                <w:sz w:val="24"/>
                <w:szCs w:val="24"/>
                <w:lang w:eastAsia="ru-RU"/>
              </w:rPr>
              <w:t>.2025 № 2</w:t>
            </w:r>
          </w:p>
          <w:p w:rsidR="00841FFD" w:rsidRPr="009231B1" w:rsidRDefault="00841FFD" w:rsidP="00841FFD">
            <w:pPr>
              <w:spacing w:after="0" w:line="240" w:lineRule="auto"/>
              <w:rPr>
                <w:rFonts w:ascii="Times New Roman" w:eastAsia="Calibri" w:hAnsi="Times New Roman" w:cs="Times New Roman"/>
                <w:sz w:val="24"/>
                <w:szCs w:val="24"/>
              </w:rPr>
            </w:pPr>
            <w:r w:rsidRPr="009231B1">
              <w:rPr>
                <w:rFonts w:ascii="Times New Roman" w:eastAsia="Calibri" w:hAnsi="Times New Roman" w:cs="Times New Roman"/>
                <w:sz w:val="24"/>
                <w:szCs w:val="24"/>
              </w:rPr>
              <w:t xml:space="preserve"> </w:t>
            </w:r>
          </w:p>
        </w:tc>
        <w:tc>
          <w:tcPr>
            <w:tcW w:w="4992" w:type="dxa"/>
            <w:shd w:val="clear" w:color="auto" w:fill="auto"/>
          </w:tcPr>
          <w:p w:rsidR="00841FFD" w:rsidRPr="009231B1" w:rsidRDefault="00841FFD" w:rsidP="00841FFD">
            <w:pPr>
              <w:spacing w:after="0" w:line="240" w:lineRule="auto"/>
              <w:rPr>
                <w:rFonts w:ascii="Times New Roman" w:eastAsia="Calibri" w:hAnsi="Times New Roman" w:cs="Times New Roman"/>
                <w:sz w:val="24"/>
                <w:szCs w:val="24"/>
              </w:rPr>
            </w:pPr>
            <w:r w:rsidRPr="009231B1">
              <w:rPr>
                <w:rFonts w:ascii="Times New Roman" w:eastAsia="Calibri" w:hAnsi="Times New Roman" w:cs="Times New Roman"/>
                <w:sz w:val="24"/>
                <w:szCs w:val="24"/>
              </w:rPr>
              <w:t>Утверждаю</w:t>
            </w:r>
          </w:p>
          <w:p w:rsidR="00841FFD" w:rsidRPr="009231B1" w:rsidRDefault="00841FFD" w:rsidP="00841FFD">
            <w:pPr>
              <w:spacing w:after="0" w:line="240" w:lineRule="auto"/>
              <w:rPr>
                <w:rFonts w:ascii="Times New Roman" w:eastAsia="Calibri" w:hAnsi="Times New Roman" w:cs="Times New Roman"/>
                <w:sz w:val="24"/>
                <w:szCs w:val="24"/>
              </w:rPr>
            </w:pPr>
            <w:r w:rsidRPr="009231B1">
              <w:rPr>
                <w:rFonts w:ascii="Times New Roman" w:eastAsia="Calibri" w:hAnsi="Times New Roman" w:cs="Times New Roman"/>
                <w:sz w:val="24"/>
                <w:szCs w:val="24"/>
              </w:rPr>
              <w:t>Заведующий МБДОУ «Гороховский ДС»</w:t>
            </w:r>
          </w:p>
          <w:p w:rsidR="00841FFD" w:rsidRPr="009231B1" w:rsidRDefault="00841FFD" w:rsidP="00841FFD">
            <w:pPr>
              <w:spacing w:after="0" w:line="240" w:lineRule="auto"/>
              <w:rPr>
                <w:rFonts w:ascii="Times New Roman" w:eastAsia="Calibri" w:hAnsi="Times New Roman" w:cs="Times New Roman"/>
                <w:sz w:val="24"/>
                <w:szCs w:val="24"/>
              </w:rPr>
            </w:pPr>
            <w:r w:rsidRPr="009231B1">
              <w:rPr>
                <w:rFonts w:ascii="Times New Roman" w:eastAsia="Calibri" w:hAnsi="Times New Roman" w:cs="Times New Roman"/>
                <w:sz w:val="24"/>
                <w:szCs w:val="24"/>
              </w:rPr>
              <w:t>_________ Е.М. Афонина</w:t>
            </w:r>
          </w:p>
          <w:p w:rsidR="00841FFD" w:rsidRPr="009231B1" w:rsidRDefault="00841FFD" w:rsidP="00841FFD">
            <w:pPr>
              <w:spacing w:after="0" w:line="240" w:lineRule="auto"/>
              <w:rPr>
                <w:rFonts w:ascii="Times New Roman" w:eastAsia="Calibri" w:hAnsi="Times New Roman" w:cs="Times New Roman"/>
                <w:sz w:val="24"/>
                <w:szCs w:val="24"/>
              </w:rPr>
            </w:pPr>
            <w:r w:rsidRPr="009231B1">
              <w:rPr>
                <w:rFonts w:ascii="Times New Roman" w:eastAsia="Calibri" w:hAnsi="Times New Roman" w:cs="Times New Roman"/>
                <w:sz w:val="24"/>
                <w:szCs w:val="24"/>
              </w:rPr>
              <w:t xml:space="preserve">Приказ  от </w:t>
            </w:r>
            <w:r>
              <w:rPr>
                <w:rFonts w:ascii="Times New Roman" w:eastAsia="Calibri" w:hAnsi="Times New Roman" w:cs="Times New Roman"/>
                <w:sz w:val="24"/>
                <w:szCs w:val="24"/>
              </w:rPr>
              <w:t>30</w:t>
            </w:r>
            <w:r w:rsidRPr="009231B1">
              <w:rPr>
                <w:rFonts w:ascii="Times New Roman" w:eastAsia="Calibri" w:hAnsi="Times New Roman" w:cs="Times New Roman"/>
                <w:sz w:val="24"/>
                <w:szCs w:val="24"/>
              </w:rPr>
              <w:t>.0</w:t>
            </w:r>
            <w:r>
              <w:rPr>
                <w:rFonts w:ascii="Times New Roman" w:eastAsia="Calibri" w:hAnsi="Times New Roman" w:cs="Times New Roman"/>
                <w:sz w:val="24"/>
                <w:szCs w:val="24"/>
              </w:rPr>
              <w:t>4</w:t>
            </w:r>
            <w:r w:rsidRPr="009231B1">
              <w:rPr>
                <w:rFonts w:ascii="Times New Roman" w:eastAsia="Calibri" w:hAnsi="Times New Roman" w:cs="Times New Roman"/>
                <w:sz w:val="24"/>
                <w:szCs w:val="24"/>
              </w:rPr>
              <w:t>.2025года  №</w:t>
            </w:r>
            <w:r>
              <w:rPr>
                <w:rFonts w:ascii="Times New Roman" w:eastAsia="Calibri" w:hAnsi="Times New Roman" w:cs="Times New Roman"/>
                <w:sz w:val="24"/>
                <w:szCs w:val="24"/>
              </w:rPr>
              <w:t>49</w:t>
            </w:r>
          </w:p>
        </w:tc>
      </w:tr>
    </w:tbl>
    <w:p w:rsidR="00944DC8" w:rsidRDefault="00944DC8" w:rsidP="00944DC8">
      <w:bookmarkStart w:id="0" w:name="_GoBack"/>
      <w:bookmarkEnd w:id="0"/>
    </w:p>
    <w:p w:rsidR="00944DC8" w:rsidRDefault="00944DC8" w:rsidP="00944DC8"/>
    <w:p w:rsidR="00F1708F" w:rsidRDefault="00F1708F" w:rsidP="00944DC8">
      <w:pPr>
        <w:pStyle w:val="10"/>
        <w:shd w:val="clear" w:color="auto" w:fill="auto"/>
        <w:spacing w:before="0" w:after="351" w:line="360" w:lineRule="exact"/>
        <w:rPr>
          <w:color w:val="000000"/>
          <w:lang w:eastAsia="ru-RU" w:bidi="ru-RU"/>
        </w:rPr>
      </w:pPr>
      <w:bookmarkStart w:id="1" w:name="bookmark0"/>
    </w:p>
    <w:p w:rsidR="00F1708F" w:rsidRDefault="00F1708F" w:rsidP="00944DC8">
      <w:pPr>
        <w:pStyle w:val="10"/>
        <w:shd w:val="clear" w:color="auto" w:fill="auto"/>
        <w:spacing w:before="0" w:after="351" w:line="360" w:lineRule="exact"/>
        <w:rPr>
          <w:color w:val="000000"/>
          <w:lang w:eastAsia="ru-RU" w:bidi="ru-RU"/>
        </w:rPr>
      </w:pPr>
    </w:p>
    <w:p w:rsidR="00F1708F" w:rsidRDefault="00F1708F" w:rsidP="00944DC8">
      <w:pPr>
        <w:pStyle w:val="10"/>
        <w:shd w:val="clear" w:color="auto" w:fill="auto"/>
        <w:spacing w:before="0" w:after="351" w:line="360" w:lineRule="exact"/>
        <w:rPr>
          <w:color w:val="000000"/>
          <w:lang w:eastAsia="ru-RU" w:bidi="ru-RU"/>
        </w:rPr>
      </w:pPr>
    </w:p>
    <w:p w:rsidR="00F1708F" w:rsidRDefault="00F1708F" w:rsidP="00944DC8">
      <w:pPr>
        <w:pStyle w:val="10"/>
        <w:shd w:val="clear" w:color="auto" w:fill="auto"/>
        <w:spacing w:before="0" w:after="351" w:line="360" w:lineRule="exact"/>
        <w:rPr>
          <w:color w:val="000000"/>
          <w:lang w:eastAsia="ru-RU" w:bidi="ru-RU"/>
        </w:rPr>
      </w:pPr>
    </w:p>
    <w:p w:rsidR="00944DC8" w:rsidRDefault="00944DC8" w:rsidP="00944DC8">
      <w:pPr>
        <w:pStyle w:val="10"/>
        <w:shd w:val="clear" w:color="auto" w:fill="auto"/>
        <w:spacing w:before="0" w:after="351" w:line="360" w:lineRule="exact"/>
      </w:pPr>
      <w:r>
        <w:rPr>
          <w:color w:val="000000"/>
          <w:lang w:eastAsia="ru-RU" w:bidi="ru-RU"/>
        </w:rPr>
        <w:t>ПОЛОЖЕНИЕ</w:t>
      </w:r>
      <w:bookmarkEnd w:id="1"/>
    </w:p>
    <w:p w:rsidR="00944DC8" w:rsidRDefault="00944DC8" w:rsidP="00944DC8">
      <w:pPr>
        <w:pStyle w:val="40"/>
        <w:shd w:val="clear" w:color="auto" w:fill="auto"/>
        <w:spacing w:before="0" w:after="0"/>
      </w:pPr>
      <w:r>
        <w:rPr>
          <w:color w:val="000000"/>
          <w:lang w:eastAsia="ru-RU" w:bidi="ru-RU"/>
        </w:rPr>
        <w:t>о Комиссии по</w:t>
      </w:r>
      <w:r w:rsidR="00F1708F" w:rsidRPr="00F1708F">
        <w:rPr>
          <w:color w:val="000000"/>
          <w:lang w:eastAsia="ru-RU" w:bidi="ru-RU"/>
        </w:rPr>
        <w:t xml:space="preserve"> </w:t>
      </w:r>
      <w:r w:rsidR="00F1708F">
        <w:rPr>
          <w:color w:val="000000"/>
          <w:lang w:eastAsia="ru-RU" w:bidi="ru-RU"/>
        </w:rPr>
        <w:t>урегулированию конфликта интересов</w:t>
      </w:r>
      <w:r>
        <w:rPr>
          <w:color w:val="000000"/>
          <w:lang w:eastAsia="ru-RU" w:bidi="ru-RU"/>
        </w:rPr>
        <w:t xml:space="preserve"> и</w:t>
      </w:r>
      <w:r w:rsidR="00F1708F" w:rsidRPr="00F1708F">
        <w:rPr>
          <w:color w:val="000000"/>
          <w:lang w:eastAsia="ru-RU" w:bidi="ru-RU"/>
        </w:rPr>
        <w:t xml:space="preserve"> </w:t>
      </w:r>
      <w:r w:rsidR="00F1708F">
        <w:rPr>
          <w:color w:val="000000"/>
          <w:lang w:eastAsia="ru-RU" w:bidi="ru-RU"/>
        </w:rPr>
        <w:t>соблюдению требований служебного поведения</w:t>
      </w:r>
      <w:r w:rsidR="00F1708F">
        <w:rPr>
          <w:color w:val="000000"/>
          <w:lang w:eastAsia="ru-RU" w:bidi="ru-RU"/>
        </w:rPr>
        <w:br/>
        <w:t>работниками</w:t>
      </w:r>
      <w:r>
        <w:rPr>
          <w:color w:val="000000"/>
          <w:lang w:eastAsia="ru-RU" w:bidi="ru-RU"/>
        </w:rPr>
        <w:t xml:space="preserve"> </w:t>
      </w:r>
      <w:r>
        <w:rPr>
          <w:color w:val="000000"/>
          <w:lang w:eastAsia="ru-RU" w:bidi="ru-RU"/>
        </w:rPr>
        <w:br/>
        <w:t>в муниципальном бюджетном дошкольном образовательном</w:t>
      </w:r>
      <w:r>
        <w:rPr>
          <w:color w:val="000000"/>
          <w:lang w:eastAsia="ru-RU" w:bidi="ru-RU"/>
        </w:rPr>
        <w:br/>
        <w:t>учреждении «</w:t>
      </w:r>
      <w:r>
        <w:rPr>
          <w:color w:val="000000"/>
          <w:lang w:eastAsia="ru-RU" w:bidi="ru-RU"/>
        </w:rPr>
        <w:t>Гороховский д</w:t>
      </w:r>
      <w:r>
        <w:rPr>
          <w:color w:val="000000"/>
          <w:lang w:eastAsia="ru-RU" w:bidi="ru-RU"/>
        </w:rPr>
        <w:t xml:space="preserve">етский сад </w:t>
      </w:r>
      <w:r>
        <w:rPr>
          <w:color w:val="000000"/>
          <w:lang w:eastAsia="ru-RU" w:bidi="ru-RU"/>
        </w:rPr>
        <w:t xml:space="preserve">№15 </w:t>
      </w:r>
      <w:r>
        <w:rPr>
          <w:color w:val="000000"/>
          <w:lang w:eastAsia="ru-RU" w:bidi="ru-RU"/>
        </w:rPr>
        <w:t>«</w:t>
      </w:r>
      <w:r>
        <w:rPr>
          <w:color w:val="000000"/>
          <w:lang w:eastAsia="ru-RU" w:bidi="ru-RU"/>
        </w:rPr>
        <w:t>Радуга</w:t>
      </w:r>
      <w:r>
        <w:rPr>
          <w:color w:val="000000"/>
          <w:lang w:eastAsia="ru-RU" w:bidi="ru-RU"/>
        </w:rPr>
        <w:t>»</w:t>
      </w:r>
    </w:p>
    <w:p w:rsidR="00944DC8" w:rsidRDefault="00944DC8" w:rsidP="00944DC8">
      <w:pPr>
        <w:jc w:val="center"/>
      </w:pPr>
    </w:p>
    <w:p w:rsidR="00944DC8" w:rsidRPr="00944DC8" w:rsidRDefault="00944DC8" w:rsidP="00944DC8"/>
    <w:p w:rsidR="00944DC8" w:rsidRPr="00944DC8" w:rsidRDefault="00944DC8" w:rsidP="00944DC8"/>
    <w:p w:rsidR="00944DC8" w:rsidRDefault="00944DC8" w:rsidP="00944DC8"/>
    <w:p w:rsidR="00944DC8" w:rsidRDefault="00944DC8" w:rsidP="00944DC8">
      <w:pPr>
        <w:ind w:firstLine="708"/>
      </w:pPr>
    </w:p>
    <w:p w:rsidR="00944DC8" w:rsidRPr="00944DC8" w:rsidRDefault="00944DC8" w:rsidP="00944DC8"/>
    <w:p w:rsidR="00944DC8" w:rsidRPr="00944DC8" w:rsidRDefault="00944DC8" w:rsidP="00944DC8"/>
    <w:p w:rsidR="00944DC8" w:rsidRPr="00944DC8" w:rsidRDefault="00944DC8" w:rsidP="00944DC8"/>
    <w:p w:rsidR="00944DC8" w:rsidRPr="00944DC8" w:rsidRDefault="00944DC8" w:rsidP="00944DC8"/>
    <w:p w:rsidR="00944DC8" w:rsidRPr="00944DC8" w:rsidRDefault="00944DC8" w:rsidP="00944DC8"/>
    <w:p w:rsidR="00944DC8" w:rsidRPr="00944DC8" w:rsidRDefault="00944DC8" w:rsidP="00944DC8"/>
    <w:p w:rsidR="00944DC8" w:rsidRPr="00944DC8" w:rsidRDefault="00944DC8" w:rsidP="00944DC8"/>
    <w:p w:rsidR="00944DC8" w:rsidRPr="00944DC8" w:rsidRDefault="00944DC8" w:rsidP="00944DC8"/>
    <w:p w:rsidR="00944DC8" w:rsidRDefault="00944DC8" w:rsidP="00563694">
      <w:pPr>
        <w:pStyle w:val="20"/>
        <w:numPr>
          <w:ilvl w:val="0"/>
          <w:numId w:val="1"/>
        </w:numPr>
        <w:shd w:val="clear" w:color="auto" w:fill="auto"/>
        <w:tabs>
          <w:tab w:val="left" w:pos="861"/>
        </w:tabs>
        <w:spacing w:after="68" w:line="280" w:lineRule="exact"/>
        <w:jc w:val="left"/>
      </w:pPr>
      <w:bookmarkStart w:id="2" w:name="bookmark1"/>
      <w:r>
        <w:rPr>
          <w:color w:val="000000"/>
          <w:lang w:eastAsia="ru-RU" w:bidi="ru-RU"/>
        </w:rPr>
        <w:lastRenderedPageBreak/>
        <w:t>Общие положения</w:t>
      </w:r>
      <w:bookmarkEnd w:id="2"/>
    </w:p>
    <w:p w:rsidR="00944DC8" w:rsidRDefault="00944DC8" w:rsidP="00563694">
      <w:pPr>
        <w:pStyle w:val="22"/>
        <w:numPr>
          <w:ilvl w:val="0"/>
          <w:numId w:val="2"/>
        </w:numPr>
        <w:shd w:val="clear" w:color="auto" w:fill="auto"/>
        <w:tabs>
          <w:tab w:val="left" w:pos="567"/>
        </w:tabs>
        <w:spacing w:before="0"/>
        <w:jc w:val="left"/>
      </w:pPr>
      <w:r>
        <w:rPr>
          <w:color w:val="000000"/>
          <w:lang w:eastAsia="ru-RU" w:bidi="ru-RU"/>
        </w:rPr>
        <w:t>Настоящее Положение определяет порядок формирования, направления деятельности, права и обязанности, состав и структуру комиссии по</w:t>
      </w:r>
      <w:r w:rsidR="00F1708F" w:rsidRPr="00F1708F">
        <w:rPr>
          <w:color w:val="000000"/>
          <w:lang w:eastAsia="ru-RU" w:bidi="ru-RU"/>
        </w:rPr>
        <w:t xml:space="preserve"> </w:t>
      </w:r>
      <w:r w:rsidR="00F1708F">
        <w:rPr>
          <w:color w:val="000000"/>
          <w:lang w:eastAsia="ru-RU" w:bidi="ru-RU"/>
        </w:rPr>
        <w:t>урегулированию конфликта интересов</w:t>
      </w:r>
      <w:r>
        <w:rPr>
          <w:color w:val="000000"/>
          <w:lang w:eastAsia="ru-RU" w:bidi="ru-RU"/>
        </w:rPr>
        <w:t xml:space="preserve"> и</w:t>
      </w:r>
      <w:r w:rsidR="00F1708F" w:rsidRPr="00F1708F">
        <w:rPr>
          <w:color w:val="000000"/>
          <w:lang w:eastAsia="ru-RU" w:bidi="ru-RU"/>
        </w:rPr>
        <w:t xml:space="preserve"> </w:t>
      </w:r>
      <w:r w:rsidR="00F1708F">
        <w:rPr>
          <w:color w:val="000000"/>
          <w:lang w:eastAsia="ru-RU" w:bidi="ru-RU"/>
        </w:rPr>
        <w:t>соблюдению требований служебного поведения работниками</w:t>
      </w:r>
      <w:r>
        <w:rPr>
          <w:color w:val="000000"/>
          <w:lang w:eastAsia="ru-RU" w:bidi="ru-RU"/>
        </w:rPr>
        <w:t xml:space="preserve"> (далее - Комиссия) в МБДОУ «</w:t>
      </w:r>
      <w:r w:rsidR="00F1708F">
        <w:rPr>
          <w:color w:val="000000"/>
          <w:lang w:eastAsia="ru-RU" w:bidi="ru-RU"/>
        </w:rPr>
        <w:t>Гороховский ДС</w:t>
      </w:r>
      <w:r>
        <w:rPr>
          <w:color w:val="000000"/>
          <w:lang w:eastAsia="ru-RU" w:bidi="ru-RU"/>
        </w:rPr>
        <w:t>» (далее ДОУ).</w:t>
      </w:r>
    </w:p>
    <w:p w:rsidR="00944DC8" w:rsidRDefault="00563694" w:rsidP="00563694">
      <w:pPr>
        <w:pStyle w:val="22"/>
        <w:numPr>
          <w:ilvl w:val="0"/>
          <w:numId w:val="2"/>
        </w:numPr>
        <w:shd w:val="clear" w:color="auto" w:fill="auto"/>
        <w:tabs>
          <w:tab w:val="left" w:pos="426"/>
        </w:tabs>
        <w:spacing w:before="0"/>
        <w:jc w:val="left"/>
      </w:pPr>
      <w:r>
        <w:rPr>
          <w:color w:val="000000"/>
          <w:lang w:eastAsia="ru-RU" w:bidi="ru-RU"/>
        </w:rPr>
        <w:t xml:space="preserve"> </w:t>
      </w:r>
      <w:r w:rsidR="00944DC8">
        <w:rPr>
          <w:color w:val="000000"/>
          <w:lang w:eastAsia="ru-RU" w:bidi="ru-RU"/>
        </w:rPr>
        <w:t>Комиссия в своей деятельности руководствуется Конституцией Российской Федерации, Федеральным законом «О противодействии коррупции» от 25.12.2008 года № 273-ФЗ, антикоррупционной политикой ДОУ, кодексом этики и служебного поведения работников ДОУ, настоящим Положением и другими локальными нормативными актами ДОУ.</w:t>
      </w:r>
    </w:p>
    <w:p w:rsidR="00944DC8" w:rsidRDefault="00944DC8" w:rsidP="00563694">
      <w:pPr>
        <w:pStyle w:val="22"/>
        <w:numPr>
          <w:ilvl w:val="0"/>
          <w:numId w:val="2"/>
        </w:numPr>
        <w:shd w:val="clear" w:color="auto" w:fill="auto"/>
        <w:tabs>
          <w:tab w:val="left" w:pos="567"/>
        </w:tabs>
        <w:spacing w:before="0"/>
        <w:jc w:val="left"/>
      </w:pPr>
      <w:r>
        <w:rPr>
          <w:color w:val="000000"/>
          <w:lang w:eastAsia="ru-RU" w:bidi="ru-RU"/>
        </w:rPr>
        <w:t>Комиссия является постоянно действующим органом в ДОУ.</w:t>
      </w:r>
    </w:p>
    <w:p w:rsidR="00944DC8" w:rsidRDefault="00944DC8" w:rsidP="00563694">
      <w:pPr>
        <w:pStyle w:val="22"/>
        <w:numPr>
          <w:ilvl w:val="0"/>
          <w:numId w:val="2"/>
        </w:numPr>
        <w:shd w:val="clear" w:color="auto" w:fill="auto"/>
        <w:tabs>
          <w:tab w:val="left" w:pos="567"/>
        </w:tabs>
        <w:spacing w:before="0"/>
        <w:jc w:val="left"/>
      </w:pPr>
      <w:r>
        <w:rPr>
          <w:color w:val="000000"/>
          <w:lang w:eastAsia="ru-RU" w:bidi="ru-RU"/>
        </w:rPr>
        <w:t>Комиссия создается в целях:</w:t>
      </w:r>
    </w:p>
    <w:p w:rsidR="00944DC8" w:rsidRDefault="00944DC8" w:rsidP="00563694">
      <w:pPr>
        <w:pStyle w:val="22"/>
        <w:numPr>
          <w:ilvl w:val="0"/>
          <w:numId w:val="3"/>
        </w:numPr>
        <w:shd w:val="clear" w:color="auto" w:fill="auto"/>
        <w:tabs>
          <w:tab w:val="left" w:pos="861"/>
        </w:tabs>
        <w:spacing w:before="0"/>
        <w:jc w:val="left"/>
      </w:pPr>
      <w:r>
        <w:rPr>
          <w:color w:val="000000"/>
          <w:lang w:eastAsia="ru-RU" w:bidi="ru-RU"/>
        </w:rPr>
        <w:t>осуществления деятельности по профилактике и предупреждению коррупции в ДОУ;</w:t>
      </w:r>
    </w:p>
    <w:p w:rsidR="00944DC8" w:rsidRDefault="00944DC8" w:rsidP="00563694">
      <w:pPr>
        <w:pStyle w:val="22"/>
        <w:numPr>
          <w:ilvl w:val="0"/>
          <w:numId w:val="3"/>
        </w:numPr>
        <w:shd w:val="clear" w:color="auto" w:fill="auto"/>
        <w:tabs>
          <w:tab w:val="left" w:pos="861"/>
        </w:tabs>
        <w:spacing w:before="0"/>
        <w:jc w:val="left"/>
      </w:pPr>
      <w:r>
        <w:rPr>
          <w:color w:val="000000"/>
          <w:lang w:eastAsia="ru-RU" w:bidi="ru-RU"/>
        </w:rPr>
        <w:t>осуществления общественного контроля, обеспечения реализации принципа открытости информации о деятельности ДОУ;</w:t>
      </w:r>
    </w:p>
    <w:p w:rsidR="00944DC8" w:rsidRDefault="00944DC8" w:rsidP="00563694">
      <w:pPr>
        <w:pStyle w:val="22"/>
        <w:numPr>
          <w:ilvl w:val="0"/>
          <w:numId w:val="3"/>
        </w:numPr>
        <w:shd w:val="clear" w:color="auto" w:fill="auto"/>
        <w:tabs>
          <w:tab w:val="left" w:pos="861"/>
        </w:tabs>
        <w:spacing w:before="0"/>
        <w:jc w:val="left"/>
      </w:pPr>
      <w:r>
        <w:rPr>
          <w:color w:val="000000"/>
          <w:lang w:eastAsia="ru-RU" w:bidi="ru-RU"/>
        </w:rPr>
        <w:t xml:space="preserve">создания стабильных правовых, социально-экономических и </w:t>
      </w:r>
      <w:proofErr w:type="spellStart"/>
      <w:r>
        <w:rPr>
          <w:color w:val="000000"/>
          <w:lang w:eastAsia="ru-RU" w:bidi="ru-RU"/>
        </w:rPr>
        <w:t>морально</w:t>
      </w:r>
      <w:r>
        <w:rPr>
          <w:color w:val="000000"/>
          <w:lang w:eastAsia="ru-RU" w:bidi="ru-RU"/>
        </w:rPr>
        <w:softHyphen/>
        <w:t>нравственных</w:t>
      </w:r>
      <w:proofErr w:type="spellEnd"/>
      <w:r>
        <w:rPr>
          <w:color w:val="000000"/>
          <w:lang w:eastAsia="ru-RU" w:bidi="ru-RU"/>
        </w:rPr>
        <w:t xml:space="preserve"> основ предупреждения коррупции в ДОУ;</w:t>
      </w:r>
    </w:p>
    <w:p w:rsidR="00944DC8" w:rsidRDefault="00944DC8" w:rsidP="00563694">
      <w:pPr>
        <w:pStyle w:val="22"/>
        <w:numPr>
          <w:ilvl w:val="0"/>
          <w:numId w:val="2"/>
        </w:numPr>
        <w:shd w:val="clear" w:color="auto" w:fill="auto"/>
        <w:tabs>
          <w:tab w:val="left" w:pos="709"/>
        </w:tabs>
        <w:spacing w:before="0" w:line="322" w:lineRule="exact"/>
        <w:jc w:val="left"/>
      </w:pPr>
      <w:r>
        <w:rPr>
          <w:color w:val="000000"/>
          <w:lang w:eastAsia="ru-RU" w:bidi="ru-RU"/>
        </w:rPr>
        <w:t>Комиссия выполняет следующие основные задачи:</w:t>
      </w:r>
    </w:p>
    <w:p w:rsidR="00944DC8" w:rsidRDefault="00944DC8" w:rsidP="00563694">
      <w:pPr>
        <w:pStyle w:val="22"/>
        <w:numPr>
          <w:ilvl w:val="0"/>
          <w:numId w:val="3"/>
        </w:numPr>
        <w:shd w:val="clear" w:color="auto" w:fill="auto"/>
        <w:tabs>
          <w:tab w:val="left" w:pos="861"/>
        </w:tabs>
        <w:spacing w:before="0" w:line="322" w:lineRule="exact"/>
        <w:jc w:val="left"/>
      </w:pPr>
      <w:r>
        <w:rPr>
          <w:color w:val="000000"/>
          <w:lang w:eastAsia="ru-RU" w:bidi="ru-RU"/>
        </w:rPr>
        <w:t>обеспечение соблюдения работниками ДОУ требований к служебному поведению;</w:t>
      </w:r>
    </w:p>
    <w:p w:rsidR="00944DC8" w:rsidRDefault="00944DC8" w:rsidP="00563694">
      <w:pPr>
        <w:pStyle w:val="22"/>
        <w:numPr>
          <w:ilvl w:val="0"/>
          <w:numId w:val="3"/>
        </w:numPr>
        <w:shd w:val="clear" w:color="auto" w:fill="auto"/>
        <w:tabs>
          <w:tab w:val="left" w:pos="861"/>
        </w:tabs>
        <w:spacing w:before="0" w:line="322" w:lineRule="exact"/>
        <w:jc w:val="left"/>
      </w:pPr>
      <w:r>
        <w:rPr>
          <w:color w:val="000000"/>
          <w:lang w:eastAsia="ru-RU" w:bidi="ru-RU"/>
        </w:rPr>
        <w:t>подготовка и внесение на рассмотрение заведующему ДОУ предложений по повышению эффективности реализуемых в ДОУ антикоррупционных мер;</w:t>
      </w:r>
    </w:p>
    <w:p w:rsidR="00944DC8" w:rsidRDefault="00944DC8" w:rsidP="00563694">
      <w:pPr>
        <w:pStyle w:val="22"/>
        <w:numPr>
          <w:ilvl w:val="0"/>
          <w:numId w:val="3"/>
        </w:numPr>
        <w:shd w:val="clear" w:color="auto" w:fill="auto"/>
        <w:tabs>
          <w:tab w:val="left" w:pos="861"/>
        </w:tabs>
        <w:spacing w:before="0" w:line="322" w:lineRule="exact"/>
        <w:jc w:val="left"/>
      </w:pPr>
      <w:r>
        <w:rPr>
          <w:color w:val="000000"/>
          <w:lang w:eastAsia="ru-RU" w:bidi="ru-RU"/>
        </w:rPr>
        <w:t>осуществление планового и оперативного рассмотрения вопросов, связанных с реализацией мер по профилактике и предупреждению коррупции;</w:t>
      </w:r>
    </w:p>
    <w:p w:rsidR="00944DC8" w:rsidRDefault="00944DC8" w:rsidP="00563694">
      <w:pPr>
        <w:pStyle w:val="22"/>
        <w:numPr>
          <w:ilvl w:val="0"/>
          <w:numId w:val="3"/>
        </w:numPr>
        <w:shd w:val="clear" w:color="auto" w:fill="auto"/>
        <w:tabs>
          <w:tab w:val="left" w:pos="861"/>
        </w:tabs>
        <w:spacing w:before="0" w:line="322" w:lineRule="exact"/>
        <w:jc w:val="left"/>
      </w:pPr>
      <w:r>
        <w:rPr>
          <w:color w:val="000000"/>
          <w:lang w:eastAsia="ru-RU" w:bidi="ru-RU"/>
        </w:rPr>
        <w:t>выявление причин и условий, способствующих проявлению коррупции, а также выработка предложений;</w:t>
      </w:r>
    </w:p>
    <w:p w:rsidR="00944DC8" w:rsidRDefault="00944DC8" w:rsidP="00563694">
      <w:pPr>
        <w:pStyle w:val="22"/>
        <w:numPr>
          <w:ilvl w:val="0"/>
          <w:numId w:val="3"/>
        </w:numPr>
        <w:shd w:val="clear" w:color="auto" w:fill="auto"/>
        <w:tabs>
          <w:tab w:val="left" w:pos="861"/>
        </w:tabs>
        <w:spacing w:before="0" w:after="64" w:line="280" w:lineRule="exact"/>
        <w:jc w:val="left"/>
      </w:pPr>
      <w:r>
        <w:rPr>
          <w:color w:val="000000"/>
          <w:lang w:eastAsia="ru-RU" w:bidi="ru-RU"/>
        </w:rPr>
        <w:t>определение коррупционных рисков;</w:t>
      </w:r>
    </w:p>
    <w:p w:rsidR="00944DC8" w:rsidRDefault="00944DC8" w:rsidP="00563694">
      <w:pPr>
        <w:pStyle w:val="22"/>
        <w:numPr>
          <w:ilvl w:val="0"/>
          <w:numId w:val="3"/>
        </w:numPr>
        <w:shd w:val="clear" w:color="auto" w:fill="auto"/>
        <w:tabs>
          <w:tab w:val="left" w:pos="861"/>
        </w:tabs>
        <w:spacing w:before="0" w:line="322" w:lineRule="exact"/>
        <w:jc w:val="left"/>
      </w:pPr>
      <w:r>
        <w:rPr>
          <w:color w:val="000000"/>
          <w:lang w:eastAsia="ru-RU" w:bidi="ru-RU"/>
        </w:rPr>
        <w:t>урегулирование возникающих в ДОУ конфликтов интересов;</w:t>
      </w:r>
    </w:p>
    <w:p w:rsidR="00944DC8" w:rsidRDefault="00944DC8" w:rsidP="00563694">
      <w:pPr>
        <w:pStyle w:val="22"/>
        <w:numPr>
          <w:ilvl w:val="0"/>
          <w:numId w:val="3"/>
        </w:numPr>
        <w:shd w:val="clear" w:color="auto" w:fill="auto"/>
        <w:tabs>
          <w:tab w:val="left" w:pos="861"/>
        </w:tabs>
        <w:spacing w:before="0" w:after="333" w:line="322" w:lineRule="exact"/>
        <w:jc w:val="left"/>
      </w:pPr>
      <w:r>
        <w:rPr>
          <w:color w:val="000000"/>
          <w:lang w:eastAsia="ru-RU" w:bidi="ru-RU"/>
        </w:rPr>
        <w:t>обеспечение реализации работниками ДОУ обязанности сообщать о фактах склонения их к совершению коррупционных правонарушений, нарушения законодательства и кодекса этики и служебного поведения работников ДОУ.</w:t>
      </w:r>
    </w:p>
    <w:p w:rsidR="00944DC8" w:rsidRDefault="00944DC8" w:rsidP="00563694">
      <w:pPr>
        <w:pStyle w:val="20"/>
        <w:numPr>
          <w:ilvl w:val="0"/>
          <w:numId w:val="1"/>
        </w:numPr>
        <w:shd w:val="clear" w:color="auto" w:fill="auto"/>
        <w:tabs>
          <w:tab w:val="left" w:pos="901"/>
        </w:tabs>
        <w:spacing w:after="55" w:line="280" w:lineRule="exact"/>
        <w:jc w:val="left"/>
      </w:pPr>
      <w:bookmarkStart w:id="3" w:name="bookmark2"/>
      <w:r>
        <w:rPr>
          <w:color w:val="000000"/>
          <w:lang w:eastAsia="ru-RU" w:bidi="ru-RU"/>
        </w:rPr>
        <w:t>Порядок создания Комиссии</w:t>
      </w:r>
      <w:bookmarkEnd w:id="3"/>
    </w:p>
    <w:p w:rsidR="00944DC8" w:rsidRDefault="00944DC8" w:rsidP="00563694">
      <w:pPr>
        <w:pStyle w:val="22"/>
        <w:numPr>
          <w:ilvl w:val="0"/>
          <w:numId w:val="4"/>
        </w:numPr>
        <w:shd w:val="clear" w:color="auto" w:fill="auto"/>
        <w:spacing w:before="0" w:line="326" w:lineRule="exact"/>
        <w:jc w:val="left"/>
      </w:pPr>
      <w:r>
        <w:rPr>
          <w:color w:val="000000"/>
          <w:lang w:eastAsia="ru-RU" w:bidi="ru-RU"/>
        </w:rPr>
        <w:t>В состав Комиссии входят председатель комиссии, члены комиссии, секретарь комиссии.</w:t>
      </w:r>
    </w:p>
    <w:p w:rsidR="00944DC8" w:rsidRDefault="00944DC8" w:rsidP="00563694">
      <w:pPr>
        <w:pStyle w:val="22"/>
        <w:numPr>
          <w:ilvl w:val="0"/>
          <w:numId w:val="4"/>
        </w:numPr>
        <w:shd w:val="clear" w:color="auto" w:fill="auto"/>
        <w:spacing w:before="0" w:line="326" w:lineRule="exact"/>
        <w:jc w:val="left"/>
      </w:pPr>
      <w:r>
        <w:rPr>
          <w:color w:val="000000"/>
          <w:lang w:eastAsia="ru-RU" w:bidi="ru-RU"/>
        </w:rPr>
        <w:t xml:space="preserve">Состав Комиссии формируется таким образом, чтобы была исключена возможность </w:t>
      </w:r>
      <w:r>
        <w:rPr>
          <w:rStyle w:val="2ArialUnicodeMS12pt"/>
        </w:rPr>
        <w:t>в</w:t>
      </w:r>
      <w:r>
        <w:rPr>
          <w:color w:val="000000"/>
          <w:lang w:eastAsia="ru-RU" w:bidi="ru-RU"/>
        </w:rPr>
        <w:t xml:space="preserve">озникновения конфликта интересов, который мог бы повлиять на принимаемые </w:t>
      </w:r>
      <w:r>
        <w:rPr>
          <w:rStyle w:val="2ArialUnicodeMS12pt"/>
        </w:rPr>
        <w:t>К</w:t>
      </w:r>
      <w:r>
        <w:rPr>
          <w:color w:val="000000"/>
          <w:lang w:eastAsia="ru-RU" w:bidi="ru-RU"/>
        </w:rPr>
        <w:t>омиссией решения.</w:t>
      </w:r>
    </w:p>
    <w:p w:rsidR="00944DC8" w:rsidRPr="00944DC8" w:rsidRDefault="00944DC8" w:rsidP="00563694">
      <w:pPr>
        <w:pStyle w:val="22"/>
        <w:shd w:val="clear" w:color="auto" w:fill="auto"/>
        <w:spacing w:before="0" w:line="331" w:lineRule="exact"/>
        <w:jc w:val="left"/>
        <w:rPr>
          <w:lang w:eastAsia="ru-RU" w:bidi="ru-RU"/>
        </w:rPr>
      </w:pPr>
      <w:r>
        <w:rPr>
          <w:color w:val="000000"/>
          <w:lang w:eastAsia="ru-RU" w:bidi="ru-RU"/>
        </w:rPr>
        <w:t>2.3.</w:t>
      </w:r>
      <w:r w:rsidR="00563694">
        <w:rPr>
          <w:color w:val="000000"/>
          <w:lang w:eastAsia="ru-RU" w:bidi="ru-RU"/>
        </w:rPr>
        <w:t xml:space="preserve">  </w:t>
      </w:r>
      <w:r>
        <w:rPr>
          <w:color w:val="000000"/>
          <w:lang w:eastAsia="ru-RU" w:bidi="ru-RU"/>
        </w:rPr>
        <w:t>Председатель Комиссии назначается приказом заведующего ДОУ. Заместитель председателя и остальные члены комиссии назначаются председателем комиссии. В случае необходимости по решению председателя</w:t>
      </w:r>
      <w:r w:rsidRPr="00944DC8">
        <w:rPr>
          <w:color w:val="000000"/>
          <w:lang w:eastAsia="ru-RU" w:bidi="ru-RU"/>
        </w:rPr>
        <w:t xml:space="preserve"> </w:t>
      </w:r>
      <w:r w:rsidRPr="00944DC8">
        <w:rPr>
          <w:color w:val="000000"/>
          <w:lang w:eastAsia="ru-RU" w:bidi="ru-RU"/>
        </w:rPr>
        <w:t>комиссии в состав комиссии может быть включен независимый эксперт.</w:t>
      </w:r>
    </w:p>
    <w:p w:rsidR="00944DC8" w:rsidRPr="00944DC8" w:rsidRDefault="00944DC8" w:rsidP="00563694">
      <w:pPr>
        <w:widowControl w:val="0"/>
        <w:tabs>
          <w:tab w:val="left" w:pos="1165"/>
        </w:tabs>
        <w:spacing w:after="0" w:line="331" w:lineRule="exact"/>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2.4.</w:t>
      </w:r>
      <w:r w:rsidR="00563694">
        <w:rPr>
          <w:rFonts w:ascii="Times New Roman" w:eastAsia="Times New Roman" w:hAnsi="Times New Roman" w:cs="Times New Roman"/>
          <w:color w:val="000000"/>
          <w:sz w:val="28"/>
          <w:szCs w:val="28"/>
          <w:lang w:eastAsia="ru-RU" w:bidi="ru-RU"/>
        </w:rPr>
        <w:t xml:space="preserve">  </w:t>
      </w:r>
      <w:r w:rsidRPr="00944DC8">
        <w:rPr>
          <w:rFonts w:ascii="Times New Roman" w:eastAsia="Times New Roman" w:hAnsi="Times New Roman" w:cs="Times New Roman"/>
          <w:color w:val="000000"/>
          <w:sz w:val="28"/>
          <w:szCs w:val="28"/>
          <w:lang w:eastAsia="ru-RU" w:bidi="ru-RU"/>
        </w:rPr>
        <w:t xml:space="preserve">В состав Комиссии входят: представитель Педагогического совета, </w:t>
      </w:r>
      <w:r w:rsidRPr="00944DC8">
        <w:rPr>
          <w:rFonts w:ascii="Times New Roman" w:eastAsia="Times New Roman" w:hAnsi="Times New Roman" w:cs="Times New Roman"/>
          <w:color w:val="000000"/>
          <w:sz w:val="28"/>
          <w:szCs w:val="28"/>
          <w:lang w:eastAsia="ru-RU" w:bidi="ru-RU"/>
        </w:rPr>
        <w:lastRenderedPageBreak/>
        <w:t xml:space="preserve">представитель </w:t>
      </w:r>
      <w:r w:rsidRPr="00944DC8">
        <w:rPr>
          <w:rFonts w:ascii="Arial Unicode MS" w:eastAsia="Arial Unicode MS" w:hAnsi="Arial Unicode MS" w:cs="Arial Unicode MS"/>
          <w:b/>
          <w:bCs/>
          <w:color w:val="000000"/>
          <w:sz w:val="24"/>
          <w:szCs w:val="24"/>
          <w:shd w:val="clear" w:color="auto" w:fill="FFFFFF"/>
          <w:lang w:eastAsia="ru-RU" w:bidi="ru-RU"/>
        </w:rPr>
        <w:t>о</w:t>
      </w:r>
      <w:r w:rsidRPr="00944DC8">
        <w:rPr>
          <w:rFonts w:ascii="Times New Roman" w:eastAsia="Times New Roman" w:hAnsi="Times New Roman" w:cs="Times New Roman"/>
          <w:color w:val="000000"/>
          <w:sz w:val="28"/>
          <w:szCs w:val="28"/>
          <w:lang w:eastAsia="ru-RU" w:bidi="ru-RU"/>
        </w:rPr>
        <w:t>бслуживающего персонала, представитель от Совета родителей, представитель профсоюзного комитета работников ДОУ.</w:t>
      </w:r>
    </w:p>
    <w:p w:rsidR="00944DC8" w:rsidRPr="00944DC8" w:rsidRDefault="00944DC8" w:rsidP="00563694">
      <w:pPr>
        <w:widowControl w:val="0"/>
        <w:tabs>
          <w:tab w:val="left" w:pos="1194"/>
        </w:tabs>
        <w:spacing w:after="264" w:line="280" w:lineRule="exact"/>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2.5.</w:t>
      </w:r>
      <w:r w:rsidR="00563694">
        <w:rPr>
          <w:rFonts w:ascii="Times New Roman" w:eastAsia="Times New Roman" w:hAnsi="Times New Roman" w:cs="Times New Roman"/>
          <w:color w:val="000000"/>
          <w:sz w:val="28"/>
          <w:szCs w:val="28"/>
          <w:lang w:eastAsia="ru-RU" w:bidi="ru-RU"/>
        </w:rPr>
        <w:t xml:space="preserve">  </w:t>
      </w:r>
      <w:r w:rsidRPr="00944DC8">
        <w:rPr>
          <w:rFonts w:ascii="Times New Roman" w:eastAsia="Times New Roman" w:hAnsi="Times New Roman" w:cs="Times New Roman"/>
          <w:color w:val="000000"/>
          <w:sz w:val="28"/>
          <w:szCs w:val="28"/>
          <w:lang w:eastAsia="ru-RU" w:bidi="ru-RU"/>
        </w:rPr>
        <w:t>Все члены Комиссии обладают равными правами при принятии решений.</w:t>
      </w:r>
    </w:p>
    <w:p w:rsidR="00944DC8" w:rsidRPr="00944DC8" w:rsidRDefault="00944DC8" w:rsidP="00563694">
      <w:pPr>
        <w:widowControl w:val="0"/>
        <w:numPr>
          <w:ilvl w:val="0"/>
          <w:numId w:val="1"/>
        </w:numPr>
        <w:tabs>
          <w:tab w:val="left" w:pos="1034"/>
        </w:tabs>
        <w:spacing w:after="0" w:line="365" w:lineRule="exact"/>
        <w:outlineLvl w:val="1"/>
        <w:rPr>
          <w:rFonts w:ascii="Times New Roman" w:eastAsia="Times New Roman" w:hAnsi="Times New Roman" w:cs="Times New Roman"/>
          <w:b/>
          <w:bCs/>
          <w:sz w:val="28"/>
          <w:szCs w:val="28"/>
          <w:lang w:eastAsia="ru-RU" w:bidi="ru-RU"/>
        </w:rPr>
      </w:pPr>
      <w:bookmarkStart w:id="4" w:name="bookmark3"/>
      <w:r w:rsidRPr="00944DC8">
        <w:rPr>
          <w:rFonts w:ascii="Times New Roman" w:eastAsia="Times New Roman" w:hAnsi="Times New Roman" w:cs="Times New Roman"/>
          <w:b/>
          <w:bCs/>
          <w:color w:val="000000"/>
          <w:sz w:val="28"/>
          <w:szCs w:val="28"/>
          <w:lang w:eastAsia="ru-RU" w:bidi="ru-RU"/>
        </w:rPr>
        <w:t>Организация деятельности Комиссии</w:t>
      </w:r>
      <w:bookmarkEnd w:id="4"/>
    </w:p>
    <w:p w:rsidR="00944DC8" w:rsidRPr="00944DC8" w:rsidRDefault="00944DC8" w:rsidP="00563694">
      <w:pPr>
        <w:widowControl w:val="0"/>
        <w:numPr>
          <w:ilvl w:val="0"/>
          <w:numId w:val="5"/>
        </w:numPr>
        <w:tabs>
          <w:tab w:val="left" w:pos="567"/>
        </w:tabs>
        <w:spacing w:after="0" w:line="365"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Деятельность Комиссии организует председатель, в его отсутствие заместитель председателя комиссии.</w:t>
      </w:r>
    </w:p>
    <w:p w:rsidR="00944DC8" w:rsidRPr="00944DC8" w:rsidRDefault="00944DC8" w:rsidP="00563694">
      <w:pPr>
        <w:widowControl w:val="0"/>
        <w:numPr>
          <w:ilvl w:val="0"/>
          <w:numId w:val="5"/>
        </w:numPr>
        <w:tabs>
          <w:tab w:val="left" w:pos="567"/>
        </w:tabs>
        <w:spacing w:after="0" w:line="365"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Председатель Комиссии:</w:t>
      </w:r>
    </w:p>
    <w:p w:rsidR="00944DC8" w:rsidRPr="00944DC8" w:rsidRDefault="00944DC8" w:rsidP="00563694">
      <w:pPr>
        <w:widowControl w:val="0"/>
        <w:numPr>
          <w:ilvl w:val="0"/>
          <w:numId w:val="3"/>
        </w:numPr>
        <w:tabs>
          <w:tab w:val="left" w:pos="567"/>
          <w:tab w:val="left" w:pos="87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организует и возглавляет работу Комиссии;</w:t>
      </w:r>
    </w:p>
    <w:p w:rsidR="00944DC8" w:rsidRPr="00944DC8" w:rsidRDefault="00944DC8" w:rsidP="00563694">
      <w:pPr>
        <w:widowControl w:val="0"/>
        <w:numPr>
          <w:ilvl w:val="0"/>
          <w:numId w:val="3"/>
        </w:numPr>
        <w:tabs>
          <w:tab w:val="left" w:pos="567"/>
          <w:tab w:val="left" w:pos="848"/>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обеспечивает разработку плана работы Комиссии, контролирует исполнение планов работы и решений по вопросам деятельности Комиссии;</w:t>
      </w:r>
    </w:p>
    <w:p w:rsidR="00944DC8" w:rsidRPr="00944DC8" w:rsidRDefault="00944DC8" w:rsidP="00563694">
      <w:pPr>
        <w:widowControl w:val="0"/>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 обеспечивает в процессе деятельности Комиссии соблюдение требований законодательства Российской Федерации, Устава ДОУ, иных внутренних документов ДОУ, а также настоящего Положения.</w:t>
      </w:r>
    </w:p>
    <w:p w:rsidR="00944DC8" w:rsidRPr="00944DC8" w:rsidRDefault="00944DC8" w:rsidP="00563694">
      <w:pPr>
        <w:widowControl w:val="0"/>
        <w:numPr>
          <w:ilvl w:val="0"/>
          <w:numId w:val="3"/>
        </w:numPr>
        <w:tabs>
          <w:tab w:val="left" w:pos="426"/>
          <w:tab w:val="left" w:pos="848"/>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определяет порядок и организует предварительное рассмотрение материалов, документов, поступивших в Комиссию;</w:t>
      </w:r>
    </w:p>
    <w:p w:rsidR="00944DC8" w:rsidRPr="00944DC8" w:rsidRDefault="00944DC8" w:rsidP="00563694">
      <w:pPr>
        <w:widowControl w:val="0"/>
        <w:numPr>
          <w:ilvl w:val="0"/>
          <w:numId w:val="3"/>
        </w:numPr>
        <w:tabs>
          <w:tab w:val="left" w:pos="426"/>
          <w:tab w:val="left" w:pos="87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созывает заседания Комиссии и руководит ими;</w:t>
      </w:r>
    </w:p>
    <w:p w:rsidR="00944DC8" w:rsidRPr="00944DC8" w:rsidRDefault="00944DC8" w:rsidP="00563694">
      <w:pPr>
        <w:widowControl w:val="0"/>
        <w:numPr>
          <w:ilvl w:val="0"/>
          <w:numId w:val="3"/>
        </w:numPr>
        <w:tabs>
          <w:tab w:val="left" w:pos="426"/>
          <w:tab w:val="left" w:pos="87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определяет состав лиц, приглашаемых на заседания;</w:t>
      </w:r>
    </w:p>
    <w:p w:rsidR="00944DC8" w:rsidRPr="00944DC8" w:rsidRDefault="00944DC8" w:rsidP="00563694">
      <w:pPr>
        <w:widowControl w:val="0"/>
        <w:numPr>
          <w:ilvl w:val="0"/>
          <w:numId w:val="3"/>
        </w:numPr>
        <w:tabs>
          <w:tab w:val="left" w:pos="426"/>
          <w:tab w:val="left" w:pos="87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ведет заседания;</w:t>
      </w:r>
    </w:p>
    <w:p w:rsidR="00944DC8" w:rsidRPr="00944DC8" w:rsidRDefault="00944DC8" w:rsidP="00563694">
      <w:pPr>
        <w:widowControl w:val="0"/>
        <w:numPr>
          <w:ilvl w:val="0"/>
          <w:numId w:val="3"/>
        </w:numPr>
        <w:tabs>
          <w:tab w:val="left" w:pos="426"/>
          <w:tab w:val="left" w:pos="87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подписывает протокол заседания Комиссии;</w:t>
      </w:r>
    </w:p>
    <w:p w:rsidR="00944DC8" w:rsidRPr="00944DC8" w:rsidRDefault="00944DC8" w:rsidP="00563694">
      <w:pPr>
        <w:widowControl w:val="0"/>
        <w:numPr>
          <w:ilvl w:val="0"/>
          <w:numId w:val="3"/>
        </w:numPr>
        <w:tabs>
          <w:tab w:val="left" w:pos="426"/>
          <w:tab w:val="left" w:pos="848"/>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подписывает рекомендации, предложения, письма, обращения и иные документы, направляемые от имени Комиссии:</w:t>
      </w:r>
    </w:p>
    <w:p w:rsidR="00944DC8" w:rsidRPr="00944DC8" w:rsidRDefault="00944DC8" w:rsidP="00563694">
      <w:pPr>
        <w:widowControl w:val="0"/>
        <w:numPr>
          <w:ilvl w:val="0"/>
          <w:numId w:val="3"/>
        </w:numPr>
        <w:tabs>
          <w:tab w:val="left" w:pos="426"/>
          <w:tab w:val="left" w:pos="848"/>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готовит проект годового отчета о реализации ДОУ мер в сфере противодействия коррупции;</w:t>
      </w:r>
    </w:p>
    <w:p w:rsidR="00944DC8" w:rsidRPr="00944DC8" w:rsidRDefault="00944DC8" w:rsidP="00563694">
      <w:pPr>
        <w:widowControl w:val="0"/>
        <w:numPr>
          <w:ilvl w:val="0"/>
          <w:numId w:val="3"/>
        </w:numPr>
        <w:tabs>
          <w:tab w:val="left" w:pos="426"/>
          <w:tab w:val="left" w:pos="848"/>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принимает и регистрирует заявления, сообщения и другие документы, поступающие от работников ДОЛУ и иных заинтересованных лиц;</w:t>
      </w:r>
    </w:p>
    <w:p w:rsidR="00944DC8" w:rsidRPr="00944DC8" w:rsidRDefault="00944DC8" w:rsidP="00563694">
      <w:pPr>
        <w:widowControl w:val="0"/>
        <w:numPr>
          <w:ilvl w:val="0"/>
          <w:numId w:val="3"/>
        </w:numPr>
        <w:tabs>
          <w:tab w:val="left" w:pos="426"/>
          <w:tab w:val="left" w:pos="848"/>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выполняет другие функции в соответствии с настоящим Положением и иными внутренними документами ДОУ.</w:t>
      </w:r>
    </w:p>
    <w:p w:rsidR="00944DC8" w:rsidRPr="00944DC8" w:rsidRDefault="00944DC8" w:rsidP="00563694">
      <w:pPr>
        <w:widowControl w:val="0"/>
        <w:numPr>
          <w:ilvl w:val="0"/>
          <w:numId w:val="5"/>
        </w:numPr>
        <w:tabs>
          <w:tab w:val="left" w:pos="567"/>
          <w:tab w:val="left" w:pos="1160"/>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В случае уважительного отсутствия председателя Комиссии его обязанности исполняет его заместитель.</w:t>
      </w:r>
    </w:p>
    <w:p w:rsidR="00944DC8" w:rsidRPr="00944DC8" w:rsidRDefault="00563694" w:rsidP="00563694">
      <w:pPr>
        <w:widowControl w:val="0"/>
        <w:numPr>
          <w:ilvl w:val="0"/>
          <w:numId w:val="5"/>
        </w:numPr>
        <w:tabs>
          <w:tab w:val="left" w:pos="426"/>
          <w:tab w:val="left" w:pos="1469"/>
        </w:tabs>
        <w:spacing w:after="59" w:line="280" w:lineRule="exact"/>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944DC8" w:rsidRPr="00944DC8">
        <w:rPr>
          <w:rFonts w:ascii="Times New Roman" w:eastAsia="Times New Roman" w:hAnsi="Times New Roman" w:cs="Times New Roman"/>
          <w:color w:val="000000"/>
          <w:sz w:val="28"/>
          <w:szCs w:val="28"/>
          <w:lang w:eastAsia="ru-RU" w:bidi="ru-RU"/>
        </w:rPr>
        <w:t>Члены Комиссии:</w:t>
      </w:r>
    </w:p>
    <w:p w:rsidR="00944DC8" w:rsidRPr="00944DC8" w:rsidRDefault="00944DC8" w:rsidP="00563694">
      <w:pPr>
        <w:widowControl w:val="0"/>
        <w:numPr>
          <w:ilvl w:val="0"/>
          <w:numId w:val="3"/>
        </w:numPr>
        <w:tabs>
          <w:tab w:val="left" w:pos="567"/>
          <w:tab w:val="left" w:pos="87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принимают участие в работе Комиссии;</w:t>
      </w:r>
    </w:p>
    <w:p w:rsidR="00944DC8" w:rsidRPr="00944DC8" w:rsidRDefault="00944DC8" w:rsidP="00563694">
      <w:pPr>
        <w:widowControl w:val="0"/>
        <w:numPr>
          <w:ilvl w:val="0"/>
          <w:numId w:val="3"/>
        </w:numPr>
        <w:tabs>
          <w:tab w:val="left" w:pos="567"/>
          <w:tab w:val="left" w:pos="843"/>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вносят на рассмотрение Комиссии предложения по вопросам, входящим в ее компетенцию.</w:t>
      </w:r>
    </w:p>
    <w:p w:rsidR="00944DC8" w:rsidRPr="00944DC8" w:rsidRDefault="00944DC8" w:rsidP="00563694">
      <w:pPr>
        <w:widowControl w:val="0"/>
        <w:numPr>
          <w:ilvl w:val="0"/>
          <w:numId w:val="3"/>
        </w:numPr>
        <w:tabs>
          <w:tab w:val="left" w:pos="567"/>
          <w:tab w:val="left" w:pos="848"/>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по поручению председателя Комиссии участвуют в проведении служебных проверок;</w:t>
      </w:r>
    </w:p>
    <w:p w:rsidR="00944DC8" w:rsidRPr="00944DC8" w:rsidRDefault="00944DC8" w:rsidP="00563694">
      <w:pPr>
        <w:widowControl w:val="0"/>
        <w:numPr>
          <w:ilvl w:val="0"/>
          <w:numId w:val="3"/>
        </w:numPr>
        <w:tabs>
          <w:tab w:val="left" w:pos="567"/>
          <w:tab w:val="left" w:pos="87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вносят вопросы в повестку дня заседаний Комиссии;</w:t>
      </w:r>
    </w:p>
    <w:p w:rsidR="00944DC8" w:rsidRPr="00944DC8" w:rsidRDefault="00944DC8" w:rsidP="00563694">
      <w:pPr>
        <w:widowControl w:val="0"/>
        <w:numPr>
          <w:ilvl w:val="0"/>
          <w:numId w:val="3"/>
        </w:numPr>
        <w:tabs>
          <w:tab w:val="left" w:pos="567"/>
          <w:tab w:val="left" w:pos="87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выполняют поручения председателя в пределах своих полномочий;</w:t>
      </w:r>
    </w:p>
    <w:p w:rsidR="00944DC8" w:rsidRPr="00944DC8" w:rsidRDefault="00944DC8" w:rsidP="00563694">
      <w:pPr>
        <w:widowControl w:val="0"/>
        <w:numPr>
          <w:ilvl w:val="0"/>
          <w:numId w:val="5"/>
        </w:numPr>
        <w:tabs>
          <w:tab w:val="left" w:pos="567"/>
          <w:tab w:val="left" w:pos="1469"/>
        </w:tabs>
        <w:spacing w:after="30" w:line="280"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Секретарь Комиссии:</w:t>
      </w:r>
    </w:p>
    <w:p w:rsidR="00944DC8" w:rsidRPr="00944DC8" w:rsidRDefault="00944DC8" w:rsidP="00563694">
      <w:pPr>
        <w:widowControl w:val="0"/>
        <w:numPr>
          <w:ilvl w:val="0"/>
          <w:numId w:val="3"/>
        </w:numPr>
        <w:tabs>
          <w:tab w:val="left" w:pos="567"/>
          <w:tab w:val="left" w:pos="872"/>
        </w:tabs>
        <w:spacing w:after="0" w:line="280"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осуществляет ведение делопроизводства;</w:t>
      </w:r>
    </w:p>
    <w:p w:rsidR="00944DC8" w:rsidRPr="00944DC8" w:rsidRDefault="00944DC8" w:rsidP="00563694">
      <w:pPr>
        <w:widowControl w:val="0"/>
        <w:tabs>
          <w:tab w:val="left" w:pos="567"/>
        </w:tabs>
        <w:spacing w:after="0" w:line="280"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 осуществляет учет адресованной Комиссии (или) членам Комиссии</w:t>
      </w:r>
    </w:p>
    <w:p w:rsidR="00944DC8" w:rsidRPr="00944DC8" w:rsidRDefault="00944DC8" w:rsidP="00563694">
      <w:pPr>
        <w:widowControl w:val="0"/>
        <w:tabs>
          <w:tab w:val="left" w:pos="567"/>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корреспонденции, осуществляет сбор и систематизацию материалов, направляет их членам Комиссии;</w:t>
      </w:r>
    </w:p>
    <w:p w:rsidR="00944DC8" w:rsidRPr="00944DC8" w:rsidRDefault="00944DC8" w:rsidP="00563694">
      <w:pPr>
        <w:widowControl w:val="0"/>
        <w:numPr>
          <w:ilvl w:val="0"/>
          <w:numId w:val="3"/>
        </w:numPr>
        <w:tabs>
          <w:tab w:val="left" w:pos="567"/>
          <w:tab w:val="left" w:pos="828"/>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ведет протокол заседания Комиссии, осуществляет подготовку проектов решений Комиссии;</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lastRenderedPageBreak/>
        <w:t>по поручению председателя Комиссии осуществляет информационное взаимодействие с общественными организациями, средствами массовой информации;</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выполняет иные поручения председателя Комиссии в пределах его полномочий.</w:t>
      </w:r>
    </w:p>
    <w:p w:rsidR="00944DC8" w:rsidRPr="00944DC8" w:rsidRDefault="00944DC8" w:rsidP="00563694">
      <w:pPr>
        <w:widowControl w:val="0"/>
        <w:numPr>
          <w:ilvl w:val="0"/>
          <w:numId w:val="5"/>
        </w:numPr>
        <w:tabs>
          <w:tab w:val="left" w:pos="1444"/>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Комиссия вправе:</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запрашивать и получать необходимую для осуществления своей деятельности информацию;</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подготавливать материалы о несоблюдении работниками ДОУ при исполнении должностных обязанностей требований принятой в ДОУ антикоррупционной политики.</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вносить заведующему ДОУ письменные предложения по формированию плана работы Комиссии;</w:t>
      </w:r>
    </w:p>
    <w:p w:rsidR="00944DC8" w:rsidRPr="00944DC8" w:rsidRDefault="00944DC8" w:rsidP="00563694">
      <w:pPr>
        <w:widowControl w:val="0"/>
        <w:numPr>
          <w:ilvl w:val="0"/>
          <w:numId w:val="3"/>
        </w:numPr>
        <w:tabs>
          <w:tab w:val="left" w:pos="567"/>
          <w:tab w:val="left" w:pos="847"/>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рассматривать вопросы, связанные с оценкой коррупционных рисков;</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ставить вопрос перед председателем Комиссии о проведении внеочередного заседания Комиссии;</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приглашать на заседания Комиссии работников ДОУ и иных лиц, присутствие которых необходимо для рассмотрения вопросов, включенных в повестку дня заседания;</w:t>
      </w:r>
    </w:p>
    <w:p w:rsidR="00944DC8" w:rsidRPr="00944DC8" w:rsidRDefault="00944DC8" w:rsidP="00563694">
      <w:pPr>
        <w:widowControl w:val="0"/>
        <w:numPr>
          <w:ilvl w:val="0"/>
          <w:numId w:val="3"/>
        </w:numPr>
        <w:tabs>
          <w:tab w:val="left" w:pos="567"/>
          <w:tab w:val="left" w:pos="828"/>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рекомендовать руководству ДОУ применение конкретных мер по улучшению системы противодействия коррупции;</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разрабатывать и представлять на утверждение заведующему ДОУ проекты изменений и дополнений в настоящее Положение, иные локальные нормативные акты ДОУ по вопросам противодействия коррупции;</w:t>
      </w:r>
    </w:p>
    <w:p w:rsidR="00944DC8" w:rsidRPr="00944DC8" w:rsidRDefault="00944DC8" w:rsidP="00563694">
      <w:pPr>
        <w:widowControl w:val="0"/>
        <w:numPr>
          <w:ilvl w:val="0"/>
          <w:numId w:val="3"/>
        </w:numPr>
        <w:tabs>
          <w:tab w:val="left" w:pos="847"/>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осуществлять иные функции в пределах своих полномочий.</w:t>
      </w:r>
    </w:p>
    <w:p w:rsidR="00944DC8" w:rsidRPr="00944DC8" w:rsidRDefault="00944DC8" w:rsidP="00563694">
      <w:pPr>
        <w:widowControl w:val="0"/>
        <w:numPr>
          <w:ilvl w:val="0"/>
          <w:numId w:val="5"/>
        </w:numPr>
        <w:tabs>
          <w:tab w:val="left" w:pos="1444"/>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Основные обязанности Комиссии:</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разработка локальных нормативных актов, регламентирующих вопросы противодействия коррупции в ДОУ, а также изменений и дополнений к ним;</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рассмотрение вопросов, включенных в повестку дня заседания, и выработка предложений по принятию решений в целях урегулирования конфликта интересов, а также ситуаций, связанных с нарушением локальных нормативных актов, регламентирующих вопросы противодействия коррупции в ДОУ;</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направление заведующему ДОУ предложений по урегулированию конфликта интересов, а</w:t>
      </w:r>
    </w:p>
    <w:p w:rsidR="00944DC8" w:rsidRPr="00944DC8" w:rsidRDefault="00944DC8" w:rsidP="00563694">
      <w:pPr>
        <w:widowControl w:val="0"/>
        <w:tabs>
          <w:tab w:val="left" w:pos="567"/>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также ситуаций, связанных с нарушением локальных нормативных актов, регламентирующих вопросы противодействия коррупции в ДОУ, для принятия решений;</w:t>
      </w:r>
    </w:p>
    <w:p w:rsidR="00944DC8" w:rsidRPr="00944DC8" w:rsidRDefault="00944DC8" w:rsidP="00563694">
      <w:pPr>
        <w:widowControl w:val="0"/>
        <w:numPr>
          <w:ilvl w:val="0"/>
          <w:numId w:val="3"/>
        </w:numPr>
        <w:tabs>
          <w:tab w:val="left" w:pos="567"/>
          <w:tab w:val="left" w:pos="826"/>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составление и представление заведующему ДОУ отчетов о рассмотренных в отчетном периоде вопросах и принятых по ним решениях.</w:t>
      </w:r>
    </w:p>
    <w:p w:rsidR="00944DC8" w:rsidRPr="00944DC8" w:rsidRDefault="00944DC8" w:rsidP="00563694">
      <w:pPr>
        <w:widowControl w:val="0"/>
        <w:numPr>
          <w:ilvl w:val="0"/>
          <w:numId w:val="1"/>
        </w:numPr>
        <w:tabs>
          <w:tab w:val="left" w:pos="955"/>
        </w:tabs>
        <w:spacing w:after="0" w:line="370" w:lineRule="exact"/>
        <w:outlineLvl w:val="1"/>
        <w:rPr>
          <w:rFonts w:ascii="Times New Roman" w:eastAsia="Times New Roman" w:hAnsi="Times New Roman" w:cs="Times New Roman"/>
          <w:b/>
          <w:bCs/>
          <w:sz w:val="28"/>
          <w:szCs w:val="28"/>
          <w:lang w:eastAsia="ru-RU" w:bidi="ru-RU"/>
        </w:rPr>
      </w:pPr>
      <w:bookmarkStart w:id="5" w:name="bookmark4"/>
      <w:r w:rsidRPr="00944DC8">
        <w:rPr>
          <w:rFonts w:ascii="Times New Roman" w:eastAsia="Times New Roman" w:hAnsi="Times New Roman" w:cs="Times New Roman"/>
          <w:b/>
          <w:bCs/>
          <w:color w:val="000000"/>
          <w:sz w:val="28"/>
          <w:szCs w:val="28"/>
          <w:lang w:eastAsia="ru-RU" w:bidi="ru-RU"/>
        </w:rPr>
        <w:t>Порядок работы Комиссии</w:t>
      </w:r>
      <w:bookmarkEnd w:id="5"/>
    </w:p>
    <w:p w:rsidR="00944DC8" w:rsidRPr="00944DC8" w:rsidRDefault="00944DC8" w:rsidP="00563694">
      <w:pPr>
        <w:widowControl w:val="0"/>
        <w:numPr>
          <w:ilvl w:val="0"/>
          <w:numId w:val="6"/>
        </w:numPr>
        <w:tabs>
          <w:tab w:val="left" w:pos="709"/>
          <w:tab w:val="left" w:pos="1563"/>
        </w:tabs>
        <w:spacing w:after="0" w:line="370"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Очередные заседания Комиссии проводятся в соответствии с планом работы Комиссии.</w:t>
      </w:r>
    </w:p>
    <w:p w:rsidR="00944DC8" w:rsidRPr="00944DC8" w:rsidRDefault="00944DC8" w:rsidP="00563694">
      <w:pPr>
        <w:widowControl w:val="0"/>
        <w:numPr>
          <w:ilvl w:val="0"/>
          <w:numId w:val="6"/>
        </w:numPr>
        <w:tabs>
          <w:tab w:val="left" w:pos="709"/>
          <w:tab w:val="left" w:pos="1563"/>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Повестка дня и порядок рассмотрения вопросов на заседании Комиссии утверждаются председателем Комиссии.</w:t>
      </w:r>
    </w:p>
    <w:p w:rsidR="00944DC8" w:rsidRPr="00944DC8" w:rsidRDefault="00944DC8" w:rsidP="00563694">
      <w:pPr>
        <w:widowControl w:val="0"/>
        <w:numPr>
          <w:ilvl w:val="0"/>
          <w:numId w:val="6"/>
        </w:numPr>
        <w:tabs>
          <w:tab w:val="left" w:pos="709"/>
          <w:tab w:val="left" w:pos="1563"/>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lastRenderedPageBreak/>
        <w:t>По решению председателя Комиссии (а в его отсутствие - заместителя) по мере необходимости могут проводиться внеочередные заседания Комиссии. Требование о созыве внеочередного заседания направляется председателю Комиссии и должно содержать формулировку вопроса, обоснование необходимости его рассмотрения на заседании, а также сопроводительные материалы.</w:t>
      </w:r>
    </w:p>
    <w:p w:rsidR="00944DC8" w:rsidRPr="00944DC8" w:rsidRDefault="00944DC8" w:rsidP="00563694">
      <w:pPr>
        <w:widowControl w:val="0"/>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Основаниями для проведения заседания Комиссии являются:</w:t>
      </w:r>
    </w:p>
    <w:p w:rsidR="00944DC8" w:rsidRPr="00944DC8" w:rsidRDefault="00944DC8" w:rsidP="00563694">
      <w:pPr>
        <w:widowControl w:val="0"/>
        <w:numPr>
          <w:ilvl w:val="0"/>
          <w:numId w:val="7"/>
        </w:numPr>
        <w:tabs>
          <w:tab w:val="left" w:pos="567"/>
          <w:tab w:val="left" w:pos="709"/>
          <w:tab w:val="left" w:pos="1563"/>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о доходах, об имуществе и обязательствах имущественного характера; о несоблюдении государственным служащим требований к служебному поведению и (или) требований об урегулировании конфликта интересов;</w:t>
      </w:r>
    </w:p>
    <w:p w:rsidR="00944DC8" w:rsidRPr="00944DC8" w:rsidRDefault="00944DC8" w:rsidP="00563694">
      <w:pPr>
        <w:widowControl w:val="0"/>
        <w:numPr>
          <w:ilvl w:val="0"/>
          <w:numId w:val="7"/>
        </w:numPr>
        <w:tabs>
          <w:tab w:val="left" w:pos="709"/>
          <w:tab w:val="left" w:pos="1563"/>
        </w:tabs>
        <w:spacing w:after="0" w:line="322" w:lineRule="exact"/>
        <w:rPr>
          <w:rFonts w:ascii="Times New Roman" w:eastAsia="Times New Roman" w:hAnsi="Times New Roman" w:cs="Times New Roman"/>
          <w:sz w:val="28"/>
          <w:szCs w:val="28"/>
          <w:lang w:eastAsia="ru-RU" w:bidi="ru-RU"/>
        </w:rPr>
      </w:pPr>
      <w:proofErr w:type="gramStart"/>
      <w:r w:rsidRPr="00944DC8">
        <w:rPr>
          <w:rFonts w:ascii="Times New Roman" w:eastAsia="Times New Roman" w:hAnsi="Times New Roman" w:cs="Times New Roman"/>
          <w:color w:val="000000"/>
          <w:sz w:val="28"/>
          <w:szCs w:val="28"/>
          <w:lang w:eastAsia="ru-RU" w:bidi="ru-RU"/>
        </w:rPr>
        <w:t>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в порядке, установленном нормативным правовым актом государственного органа: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о даче согласия на</w:t>
      </w:r>
      <w:proofErr w:type="gramEnd"/>
      <w:r w:rsidRPr="00944DC8">
        <w:rPr>
          <w:rFonts w:ascii="Times New Roman" w:eastAsia="Times New Roman" w:hAnsi="Times New Roman" w:cs="Times New Roman"/>
          <w:color w:val="000000"/>
          <w:sz w:val="28"/>
          <w:szCs w:val="28"/>
          <w:lang w:eastAsia="ru-RU" w:bidi="ru-RU"/>
        </w:rPr>
        <w:t xml:space="preserve"> замещение должности в коммерческой или некоммерческой организации; 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w:t>
      </w:r>
      <w:proofErr w:type="gramStart"/>
      <w:r w:rsidRPr="00944DC8">
        <w:rPr>
          <w:rFonts w:ascii="Times New Roman" w:eastAsia="Times New Roman" w:hAnsi="Times New Roman" w:cs="Times New Roman"/>
          <w:color w:val="000000"/>
          <w:sz w:val="28"/>
          <w:szCs w:val="28"/>
          <w:lang w:eastAsia="ru-RU" w:bidi="ru-RU"/>
        </w:rPr>
        <w:t xml:space="preserve">( </w:t>
      </w:r>
      <w:proofErr w:type="gramEnd"/>
      <w:r w:rsidRPr="00944DC8">
        <w:rPr>
          <w:rFonts w:ascii="Times New Roman" w:eastAsia="Times New Roman" w:hAnsi="Times New Roman" w:cs="Times New Roman"/>
          <w:color w:val="000000"/>
          <w:sz w:val="28"/>
          <w:szCs w:val="28"/>
          <w:lang w:eastAsia="ru-RU" w:bidi="ru-RU"/>
        </w:rPr>
        <w:t>супруга) и несовершеннолетних детей; заявление государственного служащего о 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4DC8" w:rsidRPr="00944DC8" w:rsidRDefault="00944DC8" w:rsidP="00F1708F">
      <w:pPr>
        <w:widowControl w:val="0"/>
        <w:numPr>
          <w:ilvl w:val="0"/>
          <w:numId w:val="7"/>
        </w:numPr>
        <w:tabs>
          <w:tab w:val="left" w:pos="567"/>
          <w:tab w:val="left" w:pos="709"/>
          <w:tab w:val="left" w:pos="1563"/>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представление руководителя государственного органа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rsidR="00944DC8" w:rsidRPr="00944DC8" w:rsidRDefault="00944DC8" w:rsidP="00F1708F">
      <w:pPr>
        <w:widowControl w:val="0"/>
        <w:numPr>
          <w:ilvl w:val="0"/>
          <w:numId w:val="7"/>
        </w:numPr>
        <w:tabs>
          <w:tab w:val="left" w:pos="709"/>
          <w:tab w:val="left" w:pos="1563"/>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представление руководителем государственного органа материалов проверки, свидетельствующих о представлении государственным служащим</w:t>
      </w:r>
    </w:p>
    <w:p w:rsidR="00944DC8" w:rsidRPr="00944DC8" w:rsidRDefault="00944DC8" w:rsidP="00563694">
      <w:pPr>
        <w:widowControl w:val="0"/>
        <w:tabs>
          <w:tab w:val="left" w:pos="1563"/>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 xml:space="preserve">недостоверных или неполных сведений, предусмотренных частью 1 статьи 3 Федерального закона от 3 декабря 2012 г. № 230-ФЗ «О </w:t>
      </w:r>
      <w:proofErr w:type="gramStart"/>
      <w:r w:rsidRPr="00944DC8">
        <w:rPr>
          <w:rFonts w:ascii="Times New Roman" w:eastAsia="Times New Roman" w:hAnsi="Times New Roman" w:cs="Times New Roman"/>
          <w:color w:val="000000"/>
          <w:sz w:val="28"/>
          <w:szCs w:val="28"/>
          <w:lang w:eastAsia="ru-RU" w:bidi="ru-RU"/>
        </w:rPr>
        <w:t>контроле за</w:t>
      </w:r>
      <w:proofErr w:type="gramEnd"/>
      <w:r w:rsidRPr="00944DC8">
        <w:rPr>
          <w:rFonts w:ascii="Times New Roman" w:eastAsia="Times New Roman" w:hAnsi="Times New Roman" w:cs="Times New Roman"/>
          <w:color w:val="000000"/>
          <w:sz w:val="28"/>
          <w:szCs w:val="28"/>
          <w:lang w:eastAsia="ru-RU" w:bidi="ru-RU"/>
        </w:rPr>
        <w:t xml:space="preserve">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944DC8" w:rsidRPr="00944DC8" w:rsidRDefault="00944DC8" w:rsidP="00F1708F">
      <w:pPr>
        <w:widowControl w:val="0"/>
        <w:numPr>
          <w:ilvl w:val="0"/>
          <w:numId w:val="7"/>
        </w:numPr>
        <w:tabs>
          <w:tab w:val="left" w:pos="851"/>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 xml:space="preserve">уведомление государственного служащего о возникновении не зависящих </w:t>
      </w:r>
      <w:r w:rsidRPr="00944DC8">
        <w:rPr>
          <w:rFonts w:ascii="Times New Roman" w:eastAsia="Times New Roman" w:hAnsi="Times New Roman" w:cs="Times New Roman"/>
          <w:color w:val="000000"/>
          <w:sz w:val="28"/>
          <w:szCs w:val="28"/>
          <w:lang w:eastAsia="ru-RU" w:bidi="ru-RU"/>
        </w:rPr>
        <w:lastRenderedPageBreak/>
        <w:t>от него обстоятельств, препятствующих соблюдению требований к служебному поведению и (или) требований об урегулировании конфликта интересов.</w:t>
      </w:r>
    </w:p>
    <w:p w:rsidR="00944DC8" w:rsidRPr="00944DC8" w:rsidRDefault="00944DC8" w:rsidP="00F1708F">
      <w:pPr>
        <w:widowControl w:val="0"/>
        <w:numPr>
          <w:ilvl w:val="0"/>
          <w:numId w:val="6"/>
        </w:numPr>
        <w:tabs>
          <w:tab w:val="left" w:pos="709"/>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Созыв заседания Комиссии осуществляется путем рассылки секретарем Комиссии членам Комиссии уведомления о проведении заседания Комиссии, в котором должна содержаться информация о повестке дня, форме проведения, дате, месте, времени проведения заседания Комиссии.</w:t>
      </w:r>
    </w:p>
    <w:p w:rsidR="00944DC8" w:rsidRPr="00944DC8" w:rsidRDefault="00944DC8" w:rsidP="00F1708F">
      <w:pPr>
        <w:widowControl w:val="0"/>
        <w:numPr>
          <w:ilvl w:val="0"/>
          <w:numId w:val="6"/>
        </w:numPr>
        <w:tabs>
          <w:tab w:val="left" w:pos="709"/>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Заседание Комиссии ведет председатель, а в его отсутствие - заместитель.</w:t>
      </w:r>
    </w:p>
    <w:p w:rsidR="00944DC8" w:rsidRPr="00944DC8" w:rsidRDefault="00944DC8" w:rsidP="00F1708F">
      <w:pPr>
        <w:widowControl w:val="0"/>
        <w:numPr>
          <w:ilvl w:val="0"/>
          <w:numId w:val="6"/>
        </w:numPr>
        <w:tabs>
          <w:tab w:val="left" w:pos="709"/>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Присутствие на заседаниях членов Комиссии обязательно. Делегирование членом Комиссии своих полномочий иным должностным лицам не допускается. Член Комиссии обязан заблаговременно предупредить председателя Комиссии или секретаря о невозможности присутствия на заседании Комиссии.</w:t>
      </w:r>
    </w:p>
    <w:p w:rsidR="00944DC8" w:rsidRPr="00944DC8" w:rsidRDefault="00944DC8" w:rsidP="00F1708F">
      <w:pPr>
        <w:widowControl w:val="0"/>
        <w:numPr>
          <w:ilvl w:val="0"/>
          <w:numId w:val="6"/>
        </w:numPr>
        <w:tabs>
          <w:tab w:val="left" w:pos="709"/>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При возникновении конфликта интересов у члена Комиссии в связи с рассмотрением вопросов, включенных в повестку дня заседания Комиссии, он обязан до начала заседания заявить об этом. В подобном случае соответствующий член Комиссии не принимает участие в рассмотрении указанных вопросов.</w:t>
      </w:r>
    </w:p>
    <w:p w:rsidR="00944DC8" w:rsidRPr="00944DC8" w:rsidRDefault="00944DC8" w:rsidP="00F1708F">
      <w:pPr>
        <w:widowControl w:val="0"/>
        <w:numPr>
          <w:ilvl w:val="0"/>
          <w:numId w:val="6"/>
        </w:numPr>
        <w:tabs>
          <w:tab w:val="left" w:pos="709"/>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 xml:space="preserve">Заседание Комиссии проводится в присутствии работника ДОУ, в отношении которого рассматривается вопрос о совершении действия (бездействия), в результате которого произошло нарушение положений законодательства, локальных нормативных актов, регламентирующих вопросы противодействия коррупции в ДОУ, или о возникновении личной </w:t>
      </w:r>
      <w:proofErr w:type="gramStart"/>
      <w:r w:rsidRPr="00944DC8">
        <w:rPr>
          <w:rFonts w:ascii="Times New Roman" w:eastAsia="Times New Roman" w:hAnsi="Times New Roman" w:cs="Times New Roman"/>
          <w:color w:val="000000"/>
          <w:sz w:val="28"/>
          <w:szCs w:val="28"/>
          <w:lang w:eastAsia="ru-RU" w:bidi="ru-RU"/>
        </w:rPr>
        <w:t>за</w:t>
      </w:r>
      <w:proofErr w:type="gramEnd"/>
      <w:r w:rsidRPr="00944DC8">
        <w:rPr>
          <w:rFonts w:ascii="Times New Roman" w:eastAsia="Times New Roman" w:hAnsi="Times New Roman" w:cs="Times New Roman"/>
          <w:color w:val="000000"/>
          <w:sz w:val="28"/>
          <w:szCs w:val="28"/>
          <w:lang w:eastAsia="ru-RU" w:bidi="ru-RU"/>
        </w:rPr>
        <w:t xml:space="preserve"> </w:t>
      </w:r>
    </w:p>
    <w:p w:rsidR="00944DC8" w:rsidRPr="00944DC8" w:rsidRDefault="00944DC8" w:rsidP="00563694">
      <w:pPr>
        <w:widowControl w:val="0"/>
        <w:tabs>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sz w:val="28"/>
          <w:szCs w:val="28"/>
          <w:lang w:eastAsia="ru-RU" w:bidi="ru-RU"/>
        </w:rPr>
        <w:t>председательствующего на заседании.</w:t>
      </w:r>
    </w:p>
    <w:p w:rsidR="00944DC8" w:rsidRPr="00944DC8" w:rsidRDefault="00944DC8" w:rsidP="00F1708F">
      <w:pPr>
        <w:widowControl w:val="0"/>
        <w:numPr>
          <w:ilvl w:val="0"/>
          <w:numId w:val="6"/>
        </w:numPr>
        <w:tabs>
          <w:tab w:val="left" w:pos="709"/>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На заседании Комиссии заслушиваются пояснения работника ДОУ, рассматриваются материалы, относящиеся к вопросам, включенным в повестку дня заседания Комиссии.</w:t>
      </w:r>
    </w:p>
    <w:p w:rsidR="00944DC8" w:rsidRPr="00944DC8" w:rsidRDefault="00944DC8" w:rsidP="00F1708F">
      <w:pPr>
        <w:widowControl w:val="0"/>
        <w:numPr>
          <w:ilvl w:val="0"/>
          <w:numId w:val="6"/>
        </w:numPr>
        <w:tabs>
          <w:tab w:val="left" w:pos="709"/>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Заседание Комиссии считается правомочным, если на нем присутствует более половины ее членов.</w:t>
      </w:r>
    </w:p>
    <w:p w:rsidR="00944DC8" w:rsidRPr="00944DC8" w:rsidRDefault="00944DC8" w:rsidP="00F1708F">
      <w:pPr>
        <w:widowControl w:val="0"/>
        <w:numPr>
          <w:ilvl w:val="0"/>
          <w:numId w:val="6"/>
        </w:numPr>
        <w:tabs>
          <w:tab w:val="left" w:pos="709"/>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По согласованию с председателем Комиссии к участию в заседании могут привлекаться иные лица в зависимости от рассматриваемых вопросов.</w:t>
      </w:r>
    </w:p>
    <w:p w:rsidR="00944DC8" w:rsidRPr="00944DC8" w:rsidRDefault="00944DC8" w:rsidP="00F1708F">
      <w:pPr>
        <w:widowControl w:val="0"/>
        <w:numPr>
          <w:ilvl w:val="0"/>
          <w:numId w:val="6"/>
        </w:numPr>
        <w:tabs>
          <w:tab w:val="left" w:pos="709"/>
          <w:tab w:val="left" w:pos="1562"/>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Решения Комиссии принимаются на заседании простым большинством голосов от общего числа присутствующих на заседании членов Комиссии. Каждый присутствующий на заседании член Комиссии имеет один голос. При равном числе голосов решающим является голос</w:t>
      </w:r>
    </w:p>
    <w:p w:rsidR="00944DC8" w:rsidRDefault="00944DC8" w:rsidP="00563694">
      <w:pPr>
        <w:widowControl w:val="0"/>
        <w:tabs>
          <w:tab w:val="left" w:pos="1354"/>
        </w:tabs>
        <w:spacing w:after="0" w:line="322" w:lineRule="exact"/>
        <w:rPr>
          <w:rFonts w:ascii="Times New Roman" w:eastAsia="Times New Roman" w:hAnsi="Times New Roman" w:cs="Times New Roman"/>
          <w:color w:val="000000"/>
          <w:sz w:val="28"/>
          <w:szCs w:val="28"/>
          <w:lang w:eastAsia="ru-RU" w:bidi="ru-RU"/>
        </w:rPr>
      </w:pPr>
      <w:r w:rsidRPr="00944DC8">
        <w:rPr>
          <w:rFonts w:ascii="Times New Roman" w:eastAsia="Times New Roman" w:hAnsi="Times New Roman" w:cs="Times New Roman"/>
          <w:color w:val="000000"/>
          <w:sz w:val="28"/>
          <w:szCs w:val="28"/>
          <w:lang w:eastAsia="ru-RU" w:bidi="ru-RU"/>
        </w:rPr>
        <w:t>также членами Комиссии.</w:t>
      </w:r>
    </w:p>
    <w:p w:rsidR="00563694" w:rsidRDefault="00563694" w:rsidP="00563694">
      <w:pPr>
        <w:pStyle w:val="Default"/>
      </w:pPr>
    </w:p>
    <w:p w:rsidR="00563694" w:rsidRDefault="00563694" w:rsidP="00563694">
      <w:pPr>
        <w:pStyle w:val="Default"/>
        <w:spacing w:after="38"/>
        <w:rPr>
          <w:sz w:val="28"/>
          <w:szCs w:val="28"/>
        </w:rPr>
      </w:pPr>
      <w:r>
        <w:rPr>
          <w:sz w:val="28"/>
          <w:szCs w:val="28"/>
        </w:rPr>
        <w:t xml:space="preserve">4.14. </w:t>
      </w:r>
      <w:r>
        <w:rPr>
          <w:sz w:val="28"/>
          <w:szCs w:val="28"/>
        </w:rPr>
        <w:t xml:space="preserve">По итогам рассмотрения вопроса о наличии у работника ДОУ личной заинтересованности, которая приводит или может привести к конфликту интересов, Комиссия принимает одно из следующих решений: </w:t>
      </w:r>
    </w:p>
    <w:p w:rsidR="00563694" w:rsidRDefault="00563694" w:rsidP="00563694">
      <w:pPr>
        <w:pStyle w:val="Default"/>
        <w:spacing w:after="38"/>
        <w:rPr>
          <w:sz w:val="28"/>
          <w:szCs w:val="28"/>
        </w:rPr>
      </w:pPr>
      <w:r>
        <w:rPr>
          <w:sz w:val="28"/>
          <w:szCs w:val="28"/>
        </w:rPr>
        <w:t xml:space="preserve">- установить, что в рассматриваемом случае у работника не имеется личной заинтересованности, которая приводит или может привести к конфликту интересов; </w:t>
      </w:r>
    </w:p>
    <w:p w:rsidR="00563694" w:rsidRDefault="00563694" w:rsidP="00563694">
      <w:pPr>
        <w:pStyle w:val="Default"/>
        <w:spacing w:after="38"/>
        <w:rPr>
          <w:sz w:val="28"/>
          <w:szCs w:val="28"/>
        </w:rPr>
      </w:pPr>
      <w:r>
        <w:rPr>
          <w:sz w:val="28"/>
          <w:szCs w:val="28"/>
        </w:rPr>
        <w:t xml:space="preserve">- установить, что в рассматриваемом случае у работника имеется личная заинтересованность, которая приводит или может привести к конфликту интересов. </w:t>
      </w:r>
    </w:p>
    <w:p w:rsidR="00563694" w:rsidRDefault="00563694" w:rsidP="00563694">
      <w:pPr>
        <w:pStyle w:val="Default"/>
        <w:spacing w:after="38"/>
        <w:rPr>
          <w:sz w:val="28"/>
          <w:szCs w:val="28"/>
        </w:rPr>
      </w:pPr>
      <w:r>
        <w:rPr>
          <w:sz w:val="28"/>
          <w:szCs w:val="28"/>
        </w:rPr>
        <w:lastRenderedPageBreak/>
        <w:t xml:space="preserve">4.15. Решения Комиссии оформляются протоколами, которые подписываются председателем и секретарем Комиссии. Решения Комиссии носят рекомендательный характер. </w:t>
      </w:r>
    </w:p>
    <w:p w:rsidR="00563694" w:rsidRDefault="00563694" w:rsidP="00563694">
      <w:pPr>
        <w:pStyle w:val="Default"/>
        <w:rPr>
          <w:sz w:val="28"/>
          <w:szCs w:val="28"/>
        </w:rPr>
      </w:pPr>
      <w:r>
        <w:rPr>
          <w:sz w:val="28"/>
          <w:szCs w:val="28"/>
        </w:rPr>
        <w:t xml:space="preserve">4.16. В решении Комиссии указывается: </w:t>
      </w:r>
    </w:p>
    <w:p w:rsidR="00563694" w:rsidRDefault="00563694" w:rsidP="00563694">
      <w:pPr>
        <w:pStyle w:val="Default"/>
        <w:rPr>
          <w:sz w:val="28"/>
          <w:szCs w:val="28"/>
        </w:rPr>
      </w:pPr>
      <w:r>
        <w:rPr>
          <w:sz w:val="28"/>
          <w:szCs w:val="28"/>
        </w:rPr>
        <w:t xml:space="preserve">- дата заседания Комиссии, фамилии, имена, отчества членов Комиссии и других лиц, присутствующих на заседании; </w:t>
      </w:r>
    </w:p>
    <w:p w:rsidR="00563694" w:rsidRDefault="00563694" w:rsidP="00563694">
      <w:pPr>
        <w:pStyle w:val="Default"/>
        <w:rPr>
          <w:sz w:val="28"/>
          <w:szCs w:val="28"/>
        </w:rPr>
      </w:pPr>
      <w:proofErr w:type="gramStart"/>
      <w:r>
        <w:rPr>
          <w:sz w:val="28"/>
          <w:szCs w:val="28"/>
        </w:rPr>
        <w:t>- формулировка каждого из рассматриваемых вопросов, а в случае рассмотрения вопроса о нарушении положений законодательства, локальных нормативных актов, регламентирующих вопросы противодействия коррупции в ДОУ, или имеющейся личной заинтересованности работника ДОУ, которая приводит или может привести к конфликту интересов указываются фамилия, имя, отчество, должность работника, в отношении которого рассматривается данный вопрос, предъявляемые к работнику претензии, материалы, на которых они основываются, с указанием</w:t>
      </w:r>
      <w:proofErr w:type="gramEnd"/>
      <w:r>
        <w:rPr>
          <w:sz w:val="28"/>
          <w:szCs w:val="28"/>
        </w:rPr>
        <w:t xml:space="preserve"> источника информации, содержащей основания для проведения заседания комиссии, даты поступления информации в комиссию, содержание пояснений работника и других лиц по существу предъявляемых претензий; </w:t>
      </w:r>
    </w:p>
    <w:p w:rsidR="00563694" w:rsidRDefault="00563694" w:rsidP="00563694">
      <w:pPr>
        <w:pStyle w:val="Default"/>
        <w:rPr>
          <w:sz w:val="28"/>
          <w:szCs w:val="28"/>
        </w:rPr>
      </w:pPr>
      <w:r>
        <w:rPr>
          <w:sz w:val="28"/>
          <w:szCs w:val="28"/>
        </w:rPr>
        <w:t xml:space="preserve">- фамилии, имена, отчества лиц, выступивших на заседании Комиссии, краткое изложение их выступлений; </w:t>
      </w:r>
    </w:p>
    <w:p w:rsidR="00563694" w:rsidRDefault="00563694" w:rsidP="00563694">
      <w:pPr>
        <w:pStyle w:val="Default"/>
        <w:rPr>
          <w:sz w:val="28"/>
          <w:szCs w:val="28"/>
        </w:rPr>
      </w:pPr>
      <w:r>
        <w:rPr>
          <w:sz w:val="28"/>
          <w:szCs w:val="28"/>
        </w:rPr>
        <w:t xml:space="preserve">- результаты голосования; </w:t>
      </w:r>
    </w:p>
    <w:p w:rsidR="00563694" w:rsidRDefault="00563694" w:rsidP="00563694">
      <w:pPr>
        <w:pStyle w:val="Default"/>
        <w:rPr>
          <w:sz w:val="28"/>
          <w:szCs w:val="28"/>
        </w:rPr>
      </w:pPr>
      <w:r>
        <w:rPr>
          <w:sz w:val="28"/>
          <w:szCs w:val="28"/>
        </w:rPr>
        <w:t xml:space="preserve">- содержание принятого решения и его обоснование. </w:t>
      </w:r>
    </w:p>
    <w:p w:rsidR="00563694" w:rsidRDefault="00563694" w:rsidP="00563694">
      <w:pPr>
        <w:pStyle w:val="Default"/>
        <w:rPr>
          <w:sz w:val="28"/>
          <w:szCs w:val="28"/>
        </w:rPr>
      </w:pPr>
      <w:r>
        <w:rPr>
          <w:sz w:val="28"/>
          <w:szCs w:val="28"/>
        </w:rPr>
        <w:t xml:space="preserve">4.17. Протокол заседания Комиссии составляется секретарем Комиссии в течение 3рабочих дней после проведения заседания Комиссии. </w:t>
      </w:r>
    </w:p>
    <w:p w:rsidR="00563694" w:rsidRDefault="00563694" w:rsidP="00563694">
      <w:pPr>
        <w:pStyle w:val="Default"/>
        <w:rPr>
          <w:rFonts w:ascii="Calibri" w:hAnsi="Calibri" w:cs="Calibri"/>
          <w:sz w:val="22"/>
          <w:szCs w:val="22"/>
        </w:rPr>
      </w:pPr>
      <w:r>
        <w:rPr>
          <w:sz w:val="28"/>
          <w:szCs w:val="28"/>
        </w:rPr>
        <w:t xml:space="preserve">4.18. Протокол заседания Комиссии подписывается председателем, секретарем, которые несут ответственность за правильность его составления, а </w:t>
      </w:r>
      <w:r>
        <w:rPr>
          <w:rFonts w:ascii="Calibri" w:hAnsi="Calibri" w:cs="Calibri"/>
          <w:sz w:val="22"/>
          <w:szCs w:val="22"/>
        </w:rPr>
        <w:t xml:space="preserve">8 </w:t>
      </w:r>
    </w:p>
    <w:p w:rsidR="00563694" w:rsidRDefault="00563694" w:rsidP="00563694">
      <w:pPr>
        <w:pStyle w:val="Default"/>
        <w:rPr>
          <w:color w:val="auto"/>
        </w:rPr>
      </w:pPr>
    </w:p>
    <w:p w:rsidR="00563694" w:rsidRPr="00944DC8" w:rsidRDefault="00563694" w:rsidP="00563694">
      <w:pPr>
        <w:widowControl w:val="0"/>
        <w:tabs>
          <w:tab w:val="left" w:pos="1354"/>
        </w:tabs>
        <w:spacing w:after="0" w:line="322" w:lineRule="exact"/>
        <w:rPr>
          <w:rFonts w:ascii="Times New Roman" w:eastAsia="Times New Roman" w:hAnsi="Times New Roman" w:cs="Times New Roman"/>
          <w:sz w:val="28"/>
          <w:szCs w:val="28"/>
          <w:lang w:eastAsia="ru-RU" w:bidi="ru-RU"/>
        </w:rPr>
      </w:pPr>
      <w:r w:rsidRPr="00F1708F">
        <w:rPr>
          <w:sz w:val="28"/>
          <w:szCs w:val="28"/>
        </w:rPr>
        <w:t>также членами Комиссии.</w:t>
      </w:r>
    </w:p>
    <w:p w:rsidR="00944DC8" w:rsidRPr="00F1708F" w:rsidRDefault="00944DC8" w:rsidP="00F1708F">
      <w:pPr>
        <w:pStyle w:val="a3"/>
        <w:widowControl w:val="0"/>
        <w:numPr>
          <w:ilvl w:val="1"/>
          <w:numId w:val="10"/>
        </w:numPr>
        <w:tabs>
          <w:tab w:val="left" w:pos="709"/>
          <w:tab w:val="left" w:pos="1447"/>
        </w:tabs>
        <w:spacing w:after="0" w:line="322" w:lineRule="exact"/>
        <w:ind w:left="0" w:firstLine="0"/>
        <w:rPr>
          <w:rFonts w:ascii="Times New Roman" w:eastAsia="Times New Roman" w:hAnsi="Times New Roman" w:cs="Times New Roman"/>
          <w:sz w:val="28"/>
          <w:szCs w:val="28"/>
          <w:lang w:eastAsia="ru-RU" w:bidi="ru-RU"/>
        </w:rPr>
      </w:pPr>
      <w:r w:rsidRPr="00F1708F">
        <w:rPr>
          <w:rFonts w:ascii="Times New Roman" w:eastAsia="Times New Roman" w:hAnsi="Times New Roman" w:cs="Times New Roman"/>
          <w:sz w:val="28"/>
          <w:szCs w:val="28"/>
          <w:lang w:eastAsia="ru-RU" w:bidi="ru-RU"/>
        </w:rPr>
        <w:t>Копия протокола заседания Комиссии или выписка из него приобщается к личному делу работника ДОУ, в отношении которого рассмотрен вопрос о нарушении положений законодательства, локальных нормативных актов, регламентирующих вопросы противодействия коррупции в ДОУ, или имеющейся личной заинтересованности работника, которая приводит или может привести к конфликту интересов.</w:t>
      </w:r>
    </w:p>
    <w:p w:rsidR="00944DC8" w:rsidRPr="00563694" w:rsidRDefault="00944DC8" w:rsidP="00F1708F">
      <w:pPr>
        <w:pStyle w:val="a3"/>
        <w:widowControl w:val="0"/>
        <w:numPr>
          <w:ilvl w:val="1"/>
          <w:numId w:val="10"/>
        </w:numPr>
        <w:tabs>
          <w:tab w:val="left" w:pos="709"/>
          <w:tab w:val="left" w:pos="1447"/>
        </w:tabs>
        <w:spacing w:after="0" w:line="322" w:lineRule="exact"/>
        <w:ind w:left="0" w:firstLine="0"/>
        <w:rPr>
          <w:rFonts w:ascii="Times New Roman" w:eastAsia="Times New Roman" w:hAnsi="Times New Roman" w:cs="Times New Roman"/>
          <w:sz w:val="28"/>
          <w:szCs w:val="28"/>
          <w:lang w:eastAsia="ru-RU" w:bidi="ru-RU"/>
        </w:rPr>
      </w:pPr>
      <w:r w:rsidRPr="00F1708F">
        <w:rPr>
          <w:rFonts w:ascii="Times New Roman" w:eastAsia="Times New Roman" w:hAnsi="Times New Roman" w:cs="Times New Roman"/>
          <w:sz w:val="28"/>
          <w:szCs w:val="28"/>
          <w:lang w:eastAsia="ru-RU" w:bidi="ru-RU"/>
        </w:rPr>
        <w:t xml:space="preserve">Решение </w:t>
      </w:r>
      <w:r w:rsidRPr="00563694">
        <w:rPr>
          <w:rFonts w:ascii="Times New Roman" w:eastAsia="Times New Roman" w:hAnsi="Times New Roman" w:cs="Times New Roman"/>
          <w:color w:val="000000"/>
          <w:sz w:val="28"/>
          <w:szCs w:val="28"/>
          <w:lang w:eastAsia="ru-RU" w:bidi="ru-RU"/>
        </w:rPr>
        <w:t>Комиссии в течение 3 рабочих дней со дня его принятия направляется работнику ДОУ и иным заинтересованным лицам.</w:t>
      </w:r>
    </w:p>
    <w:p w:rsidR="00944DC8" w:rsidRPr="00944DC8" w:rsidRDefault="00944DC8" w:rsidP="00563694">
      <w:pPr>
        <w:widowControl w:val="0"/>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4.21.Член Комиссии, несогласный с решением Комиссии, имеет право в письменном виде изложить свое мнение, которое подлежит обязательному приобщению к протоколу заседания Комиссии.</w:t>
      </w:r>
    </w:p>
    <w:p w:rsidR="00944DC8" w:rsidRPr="00563694" w:rsidRDefault="00563694" w:rsidP="00563694">
      <w:pPr>
        <w:pStyle w:val="a3"/>
        <w:widowControl w:val="0"/>
        <w:spacing w:after="0" w:line="322" w:lineRule="exact"/>
        <w:ind w:left="0"/>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4.22.</w:t>
      </w:r>
      <w:r w:rsidR="00944DC8" w:rsidRPr="00563694">
        <w:rPr>
          <w:rFonts w:ascii="Times New Roman" w:eastAsia="Times New Roman" w:hAnsi="Times New Roman" w:cs="Times New Roman"/>
          <w:color w:val="000000"/>
          <w:sz w:val="28"/>
          <w:szCs w:val="28"/>
          <w:lang w:eastAsia="ru-RU" w:bidi="ru-RU"/>
        </w:rPr>
        <w:t xml:space="preserve"> Решения Комиссии вступают в силу после их утверждения заведующим ДОУ.</w:t>
      </w:r>
    </w:p>
    <w:p w:rsidR="00944DC8" w:rsidRPr="00944DC8" w:rsidRDefault="00563694" w:rsidP="00563694">
      <w:pPr>
        <w:widowControl w:val="0"/>
        <w:tabs>
          <w:tab w:val="left" w:pos="1447"/>
        </w:tabs>
        <w:spacing w:after="0" w:line="322" w:lineRule="exact"/>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4.23.</w:t>
      </w:r>
      <w:r w:rsidR="00944DC8" w:rsidRPr="00944DC8">
        <w:rPr>
          <w:rFonts w:ascii="Times New Roman" w:eastAsia="Times New Roman" w:hAnsi="Times New Roman" w:cs="Times New Roman"/>
          <w:color w:val="000000"/>
          <w:sz w:val="28"/>
          <w:szCs w:val="28"/>
          <w:lang w:eastAsia="ru-RU" w:bidi="ru-RU"/>
        </w:rPr>
        <w:t>В случае установления Комиссией признаков дисциплинарного проступка в действиях (бездействии) работника заведующим ДОУ решается вопрос о применении к работнику в установленном порядке мер ответственности, предусмотренных законодательством Российской Федерации.</w:t>
      </w:r>
    </w:p>
    <w:p w:rsidR="00944DC8" w:rsidRPr="00944DC8" w:rsidRDefault="00563694" w:rsidP="00563694">
      <w:pPr>
        <w:widowControl w:val="0"/>
        <w:tabs>
          <w:tab w:val="left" w:pos="1447"/>
        </w:tabs>
        <w:spacing w:after="0" w:line="322" w:lineRule="exact"/>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4.24.</w:t>
      </w:r>
      <w:r w:rsidR="00944DC8" w:rsidRPr="00944DC8">
        <w:rPr>
          <w:rFonts w:ascii="Times New Roman" w:eastAsia="Times New Roman" w:hAnsi="Times New Roman" w:cs="Times New Roman"/>
          <w:color w:val="000000"/>
          <w:sz w:val="28"/>
          <w:szCs w:val="28"/>
          <w:lang w:eastAsia="ru-RU" w:bidi="ru-RU"/>
        </w:rPr>
        <w:t>В случае установления Комиссией факта совершения работником</w:t>
      </w:r>
    </w:p>
    <w:p w:rsidR="00944DC8" w:rsidRPr="00944DC8" w:rsidRDefault="00944DC8" w:rsidP="00F1708F">
      <w:pPr>
        <w:widowControl w:val="0"/>
        <w:tabs>
          <w:tab w:val="left" w:pos="1560"/>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lastRenderedPageBreak/>
        <w:t>ДОУ действия (бездействия), содержащего признаки административного правонарушения, ДОУ не позднее10 рабочих дней со дня установления указанного факта направляет соответствующие материалы в правоохранительные органы для</w:t>
      </w:r>
      <w:r w:rsidRPr="00944DC8">
        <w:rPr>
          <w:rFonts w:ascii="Times New Roman" w:eastAsia="Times New Roman" w:hAnsi="Times New Roman" w:cs="Times New Roman"/>
          <w:color w:val="000000"/>
          <w:sz w:val="28"/>
          <w:szCs w:val="28"/>
          <w:lang w:eastAsia="ru-RU" w:bidi="ru-RU"/>
        </w:rPr>
        <w:tab/>
        <w:t>осуществления установленных</w:t>
      </w:r>
      <w:r w:rsidR="00F1708F">
        <w:rPr>
          <w:rFonts w:ascii="Times New Roman" w:eastAsia="Times New Roman" w:hAnsi="Times New Roman" w:cs="Times New Roman"/>
          <w:color w:val="000000"/>
          <w:sz w:val="28"/>
          <w:szCs w:val="28"/>
          <w:lang w:eastAsia="ru-RU" w:bidi="ru-RU"/>
        </w:rPr>
        <w:t xml:space="preserve"> </w:t>
      </w:r>
      <w:r w:rsidRPr="00944DC8">
        <w:rPr>
          <w:rFonts w:ascii="Times New Roman" w:eastAsia="Times New Roman" w:hAnsi="Times New Roman" w:cs="Times New Roman"/>
          <w:color w:val="000000"/>
          <w:sz w:val="28"/>
          <w:szCs w:val="28"/>
          <w:lang w:eastAsia="ru-RU" w:bidi="ru-RU"/>
        </w:rPr>
        <w:t>законодательством Российской Федерации мероприятий, целью которых является оценка законности установленного Комиссией факта.</w:t>
      </w:r>
    </w:p>
    <w:p w:rsidR="00944DC8" w:rsidRPr="00944DC8" w:rsidRDefault="00563694" w:rsidP="00563694">
      <w:pPr>
        <w:widowControl w:val="0"/>
        <w:tabs>
          <w:tab w:val="left" w:pos="1503"/>
        </w:tabs>
        <w:spacing w:after="266" w:line="322" w:lineRule="exact"/>
        <w:rPr>
          <w:rFonts w:ascii="Times New Roman" w:eastAsia="Times New Roman" w:hAnsi="Times New Roman" w:cs="Times New Roman"/>
          <w:sz w:val="28"/>
          <w:szCs w:val="28"/>
          <w:lang w:eastAsia="ru-RU" w:bidi="ru-RU"/>
        </w:rPr>
      </w:pPr>
      <w:r>
        <w:rPr>
          <w:rFonts w:ascii="Times New Roman" w:eastAsia="Times New Roman" w:hAnsi="Times New Roman" w:cs="Times New Roman"/>
          <w:color w:val="000000"/>
          <w:sz w:val="28"/>
          <w:szCs w:val="28"/>
          <w:lang w:eastAsia="ru-RU" w:bidi="ru-RU"/>
        </w:rPr>
        <w:t>4.25.</w:t>
      </w:r>
      <w:r w:rsidR="00944DC8" w:rsidRPr="00944DC8">
        <w:rPr>
          <w:rFonts w:ascii="Times New Roman" w:eastAsia="Times New Roman" w:hAnsi="Times New Roman" w:cs="Times New Roman"/>
          <w:color w:val="000000"/>
          <w:sz w:val="28"/>
          <w:szCs w:val="28"/>
          <w:lang w:eastAsia="ru-RU" w:bidi="ru-RU"/>
        </w:rPr>
        <w:t>Заведующий ДОУ имеет право в любое время запросить у Комиссии отчет о текущей деятельности Комиссии, установить сроки подготовки и представления указанного отчета.</w:t>
      </w:r>
    </w:p>
    <w:p w:rsidR="00944DC8" w:rsidRPr="00944DC8" w:rsidRDefault="00944DC8" w:rsidP="00563694">
      <w:pPr>
        <w:widowControl w:val="0"/>
        <w:numPr>
          <w:ilvl w:val="0"/>
          <w:numId w:val="1"/>
        </w:numPr>
        <w:tabs>
          <w:tab w:val="left" w:pos="882"/>
        </w:tabs>
        <w:spacing w:after="0" w:line="365" w:lineRule="exact"/>
        <w:outlineLvl w:val="1"/>
        <w:rPr>
          <w:rFonts w:ascii="Times New Roman" w:eastAsia="Times New Roman" w:hAnsi="Times New Roman" w:cs="Times New Roman"/>
          <w:b/>
          <w:bCs/>
          <w:sz w:val="28"/>
          <w:szCs w:val="28"/>
          <w:lang w:eastAsia="ru-RU" w:bidi="ru-RU"/>
        </w:rPr>
      </w:pPr>
      <w:bookmarkStart w:id="6" w:name="bookmark5"/>
      <w:r w:rsidRPr="00944DC8">
        <w:rPr>
          <w:rFonts w:ascii="Times New Roman" w:eastAsia="Times New Roman" w:hAnsi="Times New Roman" w:cs="Times New Roman"/>
          <w:b/>
          <w:bCs/>
          <w:color w:val="000000"/>
          <w:sz w:val="28"/>
          <w:szCs w:val="28"/>
          <w:lang w:eastAsia="ru-RU" w:bidi="ru-RU"/>
        </w:rPr>
        <w:t>Заключительные положения</w:t>
      </w:r>
      <w:bookmarkEnd w:id="6"/>
    </w:p>
    <w:p w:rsidR="00944DC8" w:rsidRPr="00944DC8" w:rsidRDefault="00944DC8" w:rsidP="00F1708F">
      <w:pPr>
        <w:widowControl w:val="0"/>
        <w:numPr>
          <w:ilvl w:val="0"/>
          <w:numId w:val="9"/>
        </w:numPr>
        <w:tabs>
          <w:tab w:val="left" w:pos="567"/>
        </w:tabs>
        <w:spacing w:after="0" w:line="365"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 xml:space="preserve"> Изменение состава Комиссии,</w:t>
      </w:r>
      <w:r w:rsidR="00F1708F">
        <w:rPr>
          <w:rFonts w:ascii="Times New Roman" w:eastAsia="Times New Roman" w:hAnsi="Times New Roman" w:cs="Times New Roman"/>
          <w:color w:val="000000"/>
          <w:sz w:val="28"/>
          <w:szCs w:val="28"/>
          <w:lang w:eastAsia="ru-RU" w:bidi="ru-RU"/>
        </w:rPr>
        <w:t xml:space="preserve"> </w:t>
      </w:r>
      <w:r w:rsidRPr="00944DC8">
        <w:rPr>
          <w:rFonts w:ascii="Times New Roman" w:eastAsia="Times New Roman" w:hAnsi="Times New Roman" w:cs="Times New Roman"/>
          <w:color w:val="000000"/>
          <w:sz w:val="28"/>
          <w:szCs w:val="28"/>
          <w:lang w:eastAsia="ru-RU" w:bidi="ru-RU"/>
        </w:rPr>
        <w:t>ликвидация Комиссии осуществляются по приказу заведующего ДОУ.</w:t>
      </w:r>
    </w:p>
    <w:p w:rsidR="00944DC8" w:rsidRPr="00944DC8" w:rsidRDefault="00944DC8" w:rsidP="00563694">
      <w:pPr>
        <w:widowControl w:val="0"/>
        <w:numPr>
          <w:ilvl w:val="0"/>
          <w:numId w:val="9"/>
        </w:numPr>
        <w:tabs>
          <w:tab w:val="left" w:pos="709"/>
          <w:tab w:val="left" w:pos="2181"/>
          <w:tab w:val="left" w:pos="6524"/>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Настоящее Положение</w:t>
      </w:r>
      <w:r w:rsidR="00F1708F" w:rsidRPr="00F1708F">
        <w:rPr>
          <w:rFonts w:ascii="Times New Roman" w:eastAsia="Times New Roman" w:hAnsi="Times New Roman" w:cs="Times New Roman"/>
          <w:color w:val="000000"/>
          <w:sz w:val="28"/>
          <w:szCs w:val="28"/>
          <w:lang w:eastAsia="ru-RU" w:bidi="ru-RU"/>
        </w:rPr>
        <w:t xml:space="preserve"> </w:t>
      </w:r>
      <w:r w:rsidRPr="00944DC8">
        <w:rPr>
          <w:rFonts w:ascii="Times New Roman" w:eastAsia="Times New Roman" w:hAnsi="Times New Roman" w:cs="Times New Roman"/>
          <w:color w:val="000000"/>
          <w:sz w:val="28"/>
          <w:szCs w:val="28"/>
          <w:lang w:eastAsia="ru-RU" w:bidi="ru-RU"/>
        </w:rPr>
        <w:t>подлежит размещению на</w:t>
      </w:r>
      <w:r w:rsidR="00F1708F" w:rsidRPr="00F1708F">
        <w:rPr>
          <w:rFonts w:ascii="Times New Roman" w:eastAsia="Times New Roman" w:hAnsi="Times New Roman" w:cs="Times New Roman"/>
          <w:color w:val="000000"/>
          <w:sz w:val="28"/>
          <w:szCs w:val="28"/>
          <w:lang w:eastAsia="ru-RU" w:bidi="ru-RU"/>
        </w:rPr>
        <w:t xml:space="preserve"> </w:t>
      </w:r>
      <w:r w:rsidRPr="00944DC8">
        <w:rPr>
          <w:rFonts w:ascii="Times New Roman" w:eastAsia="Times New Roman" w:hAnsi="Times New Roman" w:cs="Times New Roman"/>
          <w:color w:val="000000"/>
          <w:sz w:val="28"/>
          <w:szCs w:val="28"/>
          <w:lang w:eastAsia="ru-RU" w:bidi="ru-RU"/>
        </w:rPr>
        <w:t>официальном сайте ДОУ в информационно-телекоммуникационной сети «Интернет».</w:t>
      </w:r>
    </w:p>
    <w:p w:rsidR="00944DC8" w:rsidRPr="00944DC8" w:rsidRDefault="00944DC8" w:rsidP="00F1708F">
      <w:pPr>
        <w:widowControl w:val="0"/>
        <w:numPr>
          <w:ilvl w:val="0"/>
          <w:numId w:val="9"/>
        </w:numPr>
        <w:tabs>
          <w:tab w:val="left" w:pos="709"/>
          <w:tab w:val="left" w:pos="1447"/>
        </w:tabs>
        <w:spacing w:after="0" w:line="322" w:lineRule="exact"/>
        <w:rPr>
          <w:rFonts w:ascii="Times New Roman" w:eastAsia="Times New Roman" w:hAnsi="Times New Roman" w:cs="Times New Roman"/>
          <w:sz w:val="28"/>
          <w:szCs w:val="28"/>
          <w:lang w:eastAsia="ru-RU" w:bidi="ru-RU"/>
        </w:rPr>
      </w:pPr>
      <w:r w:rsidRPr="00944DC8">
        <w:rPr>
          <w:rFonts w:ascii="Times New Roman" w:eastAsia="Times New Roman" w:hAnsi="Times New Roman" w:cs="Times New Roman"/>
          <w:color w:val="000000"/>
          <w:sz w:val="28"/>
          <w:szCs w:val="28"/>
          <w:lang w:eastAsia="ru-RU" w:bidi="ru-RU"/>
        </w:rPr>
        <w:t>Настоящее Положение вступает в силу с момента его утверждения заведующим ДОУ.</w:t>
      </w:r>
    </w:p>
    <w:p w:rsidR="00944DC8" w:rsidRDefault="00944DC8" w:rsidP="00944DC8">
      <w:pPr>
        <w:pStyle w:val="22"/>
        <w:shd w:val="clear" w:color="auto" w:fill="auto"/>
        <w:tabs>
          <w:tab w:val="left" w:pos="1420"/>
        </w:tabs>
        <w:spacing w:before="0" w:line="326" w:lineRule="exact"/>
        <w:ind w:left="880"/>
      </w:pPr>
    </w:p>
    <w:p w:rsidR="00F1708F" w:rsidRPr="009231B1" w:rsidRDefault="00F1708F" w:rsidP="00F1708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Согласовано</w:t>
      </w:r>
      <w:r w:rsidRPr="009231B1">
        <w:rPr>
          <w:rFonts w:ascii="Times New Roman" w:eastAsia="Calibri" w:hAnsi="Times New Roman" w:cs="Times New Roman"/>
          <w:sz w:val="24"/>
          <w:szCs w:val="24"/>
        </w:rPr>
        <w:t xml:space="preserve"> на Родительском комитете</w:t>
      </w:r>
    </w:p>
    <w:sectPr w:rsidR="00F1708F" w:rsidRPr="009231B1" w:rsidSect="00841FFD">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91B"/>
    <w:multiLevelType w:val="multilevel"/>
    <w:tmpl w:val="670EFA1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6291A"/>
    <w:multiLevelType w:val="multilevel"/>
    <w:tmpl w:val="2A4631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C96440"/>
    <w:multiLevelType w:val="multilevel"/>
    <w:tmpl w:val="7696E6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542A73"/>
    <w:multiLevelType w:val="multilevel"/>
    <w:tmpl w:val="7D967EBA"/>
    <w:lvl w:ilvl="0">
      <w:start w:val="2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7F1D61"/>
    <w:multiLevelType w:val="multilevel"/>
    <w:tmpl w:val="8CCA9EE4"/>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203D8C"/>
    <w:multiLevelType w:val="multilevel"/>
    <w:tmpl w:val="C2EC5D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AC5623"/>
    <w:multiLevelType w:val="multilevel"/>
    <w:tmpl w:val="A1BC42A0"/>
    <w:lvl w:ilvl="0">
      <w:start w:val="4"/>
      <w:numFmt w:val="decimal"/>
      <w:lvlText w:val="%1."/>
      <w:lvlJc w:val="left"/>
      <w:pPr>
        <w:ind w:left="600" w:hanging="600"/>
      </w:pPr>
      <w:rPr>
        <w:rFonts w:hint="default"/>
        <w:color w:val="FF0000"/>
      </w:rPr>
    </w:lvl>
    <w:lvl w:ilvl="1">
      <w:start w:val="19"/>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7">
    <w:nsid w:val="3BE748D4"/>
    <w:multiLevelType w:val="multilevel"/>
    <w:tmpl w:val="7E84F8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32719A"/>
    <w:multiLevelType w:val="multilevel"/>
    <w:tmpl w:val="E17864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6F310D"/>
    <w:multiLevelType w:val="multilevel"/>
    <w:tmpl w:val="DE0C0F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
  </w:num>
  <w:num w:numId="4">
    <w:abstractNumId w:val="7"/>
  </w:num>
  <w:num w:numId="5">
    <w:abstractNumId w:val="2"/>
  </w:num>
  <w:num w:numId="6">
    <w:abstractNumId w:val="8"/>
  </w:num>
  <w:num w:numId="7">
    <w:abstractNumId w:val="4"/>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E1"/>
    <w:rsid w:val="00563694"/>
    <w:rsid w:val="00841FFD"/>
    <w:rsid w:val="008B0FCB"/>
    <w:rsid w:val="00944DC8"/>
    <w:rsid w:val="00D601E1"/>
    <w:rsid w:val="00F1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44DC8"/>
    <w:rPr>
      <w:rFonts w:ascii="Times New Roman" w:eastAsia="Times New Roman" w:hAnsi="Times New Roman" w:cs="Times New Roman"/>
      <w:b/>
      <w:bCs/>
      <w:sz w:val="36"/>
      <w:szCs w:val="36"/>
      <w:shd w:val="clear" w:color="auto" w:fill="FFFFFF"/>
    </w:rPr>
  </w:style>
  <w:style w:type="character" w:customStyle="1" w:styleId="4">
    <w:name w:val="Основной текст (4)_"/>
    <w:basedOn w:val="a0"/>
    <w:link w:val="40"/>
    <w:rsid w:val="00944DC8"/>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944DC8"/>
    <w:pPr>
      <w:widowControl w:val="0"/>
      <w:shd w:val="clear" w:color="auto" w:fill="FFFFFF"/>
      <w:spacing w:before="3420" w:after="540" w:line="0" w:lineRule="atLeast"/>
      <w:jc w:val="center"/>
      <w:outlineLvl w:val="0"/>
    </w:pPr>
    <w:rPr>
      <w:rFonts w:ascii="Times New Roman" w:eastAsia="Times New Roman" w:hAnsi="Times New Roman" w:cs="Times New Roman"/>
      <w:b/>
      <w:bCs/>
      <w:sz w:val="36"/>
      <w:szCs w:val="36"/>
    </w:rPr>
  </w:style>
  <w:style w:type="paragraph" w:customStyle="1" w:styleId="40">
    <w:name w:val="Основной текст (4)"/>
    <w:basedOn w:val="a"/>
    <w:link w:val="4"/>
    <w:rsid w:val="00944DC8"/>
    <w:pPr>
      <w:widowControl w:val="0"/>
      <w:shd w:val="clear" w:color="auto" w:fill="FFFFFF"/>
      <w:spacing w:before="540" w:after="3060" w:line="422" w:lineRule="exact"/>
      <w:jc w:val="center"/>
    </w:pPr>
    <w:rPr>
      <w:rFonts w:ascii="Times New Roman" w:eastAsia="Times New Roman" w:hAnsi="Times New Roman" w:cs="Times New Roman"/>
      <w:b/>
      <w:bCs/>
      <w:sz w:val="32"/>
      <w:szCs w:val="32"/>
    </w:rPr>
  </w:style>
  <w:style w:type="character" w:customStyle="1" w:styleId="3">
    <w:name w:val="Основной текст (3)_"/>
    <w:basedOn w:val="a0"/>
    <w:link w:val="30"/>
    <w:rsid w:val="00944DC8"/>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944DC8"/>
    <w:pPr>
      <w:widowControl w:val="0"/>
      <w:shd w:val="clear" w:color="auto" w:fill="FFFFFF"/>
      <w:spacing w:after="3420" w:line="288" w:lineRule="exact"/>
    </w:pPr>
    <w:rPr>
      <w:rFonts w:ascii="Times New Roman" w:eastAsia="Times New Roman" w:hAnsi="Times New Roman" w:cs="Times New Roman"/>
      <w:b/>
      <w:bCs/>
      <w:sz w:val="20"/>
      <w:szCs w:val="20"/>
    </w:rPr>
  </w:style>
  <w:style w:type="character" w:customStyle="1" w:styleId="2">
    <w:name w:val="Заголовок №2_"/>
    <w:basedOn w:val="a0"/>
    <w:link w:val="20"/>
    <w:rsid w:val="00944DC8"/>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944DC8"/>
    <w:rPr>
      <w:rFonts w:ascii="Times New Roman" w:eastAsia="Times New Roman" w:hAnsi="Times New Roman" w:cs="Times New Roman"/>
      <w:sz w:val="28"/>
      <w:szCs w:val="28"/>
      <w:shd w:val="clear" w:color="auto" w:fill="FFFFFF"/>
    </w:rPr>
  </w:style>
  <w:style w:type="character" w:customStyle="1" w:styleId="2ArialUnicodeMS12pt">
    <w:name w:val="Основной текст (2) + Arial Unicode MS;12 pt;Полужирный"/>
    <w:basedOn w:val="21"/>
    <w:rsid w:val="00944DC8"/>
    <w:rPr>
      <w:rFonts w:ascii="Arial Unicode MS" w:eastAsia="Arial Unicode MS" w:hAnsi="Arial Unicode MS" w:cs="Arial Unicode MS"/>
      <w:b/>
      <w:bCs/>
      <w:color w:val="000000"/>
      <w:spacing w:val="0"/>
      <w:w w:val="100"/>
      <w:position w:val="0"/>
      <w:sz w:val="24"/>
      <w:szCs w:val="24"/>
      <w:shd w:val="clear" w:color="auto" w:fill="FFFFFF"/>
      <w:lang w:val="ru-RU" w:eastAsia="ru-RU" w:bidi="ru-RU"/>
    </w:rPr>
  </w:style>
  <w:style w:type="paragraph" w:customStyle="1" w:styleId="20">
    <w:name w:val="Заголовок №2"/>
    <w:basedOn w:val="a"/>
    <w:link w:val="2"/>
    <w:rsid w:val="00944DC8"/>
    <w:pPr>
      <w:widowControl w:val="0"/>
      <w:shd w:val="clear" w:color="auto" w:fill="FFFFFF"/>
      <w:spacing w:after="180" w:line="0" w:lineRule="atLeast"/>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944DC8"/>
    <w:pPr>
      <w:widowControl w:val="0"/>
      <w:shd w:val="clear" w:color="auto" w:fill="FFFFFF"/>
      <w:spacing w:before="180" w:after="0" w:line="317" w:lineRule="exact"/>
      <w:jc w:val="both"/>
    </w:pPr>
    <w:rPr>
      <w:rFonts w:ascii="Times New Roman" w:eastAsia="Times New Roman" w:hAnsi="Times New Roman" w:cs="Times New Roman"/>
      <w:sz w:val="28"/>
      <w:szCs w:val="28"/>
    </w:rPr>
  </w:style>
  <w:style w:type="paragraph" w:customStyle="1" w:styleId="Default">
    <w:name w:val="Default"/>
    <w:rsid w:val="0056369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563694"/>
    <w:pPr>
      <w:ind w:left="720"/>
      <w:contextualSpacing/>
    </w:pPr>
  </w:style>
  <w:style w:type="paragraph" w:styleId="a4">
    <w:name w:val="Balloon Text"/>
    <w:basedOn w:val="a"/>
    <w:link w:val="a5"/>
    <w:uiPriority w:val="99"/>
    <w:semiHidden/>
    <w:unhideWhenUsed/>
    <w:rsid w:val="00841F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944DC8"/>
    <w:rPr>
      <w:rFonts w:ascii="Times New Roman" w:eastAsia="Times New Roman" w:hAnsi="Times New Roman" w:cs="Times New Roman"/>
      <w:b/>
      <w:bCs/>
      <w:sz w:val="36"/>
      <w:szCs w:val="36"/>
      <w:shd w:val="clear" w:color="auto" w:fill="FFFFFF"/>
    </w:rPr>
  </w:style>
  <w:style w:type="character" w:customStyle="1" w:styleId="4">
    <w:name w:val="Основной текст (4)_"/>
    <w:basedOn w:val="a0"/>
    <w:link w:val="40"/>
    <w:rsid w:val="00944DC8"/>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944DC8"/>
    <w:pPr>
      <w:widowControl w:val="0"/>
      <w:shd w:val="clear" w:color="auto" w:fill="FFFFFF"/>
      <w:spacing w:before="3420" w:after="540" w:line="0" w:lineRule="atLeast"/>
      <w:jc w:val="center"/>
      <w:outlineLvl w:val="0"/>
    </w:pPr>
    <w:rPr>
      <w:rFonts w:ascii="Times New Roman" w:eastAsia="Times New Roman" w:hAnsi="Times New Roman" w:cs="Times New Roman"/>
      <w:b/>
      <w:bCs/>
      <w:sz w:val="36"/>
      <w:szCs w:val="36"/>
    </w:rPr>
  </w:style>
  <w:style w:type="paragraph" w:customStyle="1" w:styleId="40">
    <w:name w:val="Основной текст (4)"/>
    <w:basedOn w:val="a"/>
    <w:link w:val="4"/>
    <w:rsid w:val="00944DC8"/>
    <w:pPr>
      <w:widowControl w:val="0"/>
      <w:shd w:val="clear" w:color="auto" w:fill="FFFFFF"/>
      <w:spacing w:before="540" w:after="3060" w:line="422" w:lineRule="exact"/>
      <w:jc w:val="center"/>
    </w:pPr>
    <w:rPr>
      <w:rFonts w:ascii="Times New Roman" w:eastAsia="Times New Roman" w:hAnsi="Times New Roman" w:cs="Times New Roman"/>
      <w:b/>
      <w:bCs/>
      <w:sz w:val="32"/>
      <w:szCs w:val="32"/>
    </w:rPr>
  </w:style>
  <w:style w:type="character" w:customStyle="1" w:styleId="3">
    <w:name w:val="Основной текст (3)_"/>
    <w:basedOn w:val="a0"/>
    <w:link w:val="30"/>
    <w:rsid w:val="00944DC8"/>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944DC8"/>
    <w:pPr>
      <w:widowControl w:val="0"/>
      <w:shd w:val="clear" w:color="auto" w:fill="FFFFFF"/>
      <w:spacing w:after="3420" w:line="288" w:lineRule="exact"/>
    </w:pPr>
    <w:rPr>
      <w:rFonts w:ascii="Times New Roman" w:eastAsia="Times New Roman" w:hAnsi="Times New Roman" w:cs="Times New Roman"/>
      <w:b/>
      <w:bCs/>
      <w:sz w:val="20"/>
      <w:szCs w:val="20"/>
    </w:rPr>
  </w:style>
  <w:style w:type="character" w:customStyle="1" w:styleId="2">
    <w:name w:val="Заголовок №2_"/>
    <w:basedOn w:val="a0"/>
    <w:link w:val="20"/>
    <w:rsid w:val="00944DC8"/>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944DC8"/>
    <w:rPr>
      <w:rFonts w:ascii="Times New Roman" w:eastAsia="Times New Roman" w:hAnsi="Times New Roman" w:cs="Times New Roman"/>
      <w:sz w:val="28"/>
      <w:szCs w:val="28"/>
      <w:shd w:val="clear" w:color="auto" w:fill="FFFFFF"/>
    </w:rPr>
  </w:style>
  <w:style w:type="character" w:customStyle="1" w:styleId="2ArialUnicodeMS12pt">
    <w:name w:val="Основной текст (2) + Arial Unicode MS;12 pt;Полужирный"/>
    <w:basedOn w:val="21"/>
    <w:rsid w:val="00944DC8"/>
    <w:rPr>
      <w:rFonts w:ascii="Arial Unicode MS" w:eastAsia="Arial Unicode MS" w:hAnsi="Arial Unicode MS" w:cs="Arial Unicode MS"/>
      <w:b/>
      <w:bCs/>
      <w:color w:val="000000"/>
      <w:spacing w:val="0"/>
      <w:w w:val="100"/>
      <w:position w:val="0"/>
      <w:sz w:val="24"/>
      <w:szCs w:val="24"/>
      <w:shd w:val="clear" w:color="auto" w:fill="FFFFFF"/>
      <w:lang w:val="ru-RU" w:eastAsia="ru-RU" w:bidi="ru-RU"/>
    </w:rPr>
  </w:style>
  <w:style w:type="paragraph" w:customStyle="1" w:styleId="20">
    <w:name w:val="Заголовок №2"/>
    <w:basedOn w:val="a"/>
    <w:link w:val="2"/>
    <w:rsid w:val="00944DC8"/>
    <w:pPr>
      <w:widowControl w:val="0"/>
      <w:shd w:val="clear" w:color="auto" w:fill="FFFFFF"/>
      <w:spacing w:after="180" w:line="0" w:lineRule="atLeast"/>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944DC8"/>
    <w:pPr>
      <w:widowControl w:val="0"/>
      <w:shd w:val="clear" w:color="auto" w:fill="FFFFFF"/>
      <w:spacing w:before="180" w:after="0" w:line="317" w:lineRule="exact"/>
      <w:jc w:val="both"/>
    </w:pPr>
    <w:rPr>
      <w:rFonts w:ascii="Times New Roman" w:eastAsia="Times New Roman" w:hAnsi="Times New Roman" w:cs="Times New Roman"/>
      <w:sz w:val="28"/>
      <w:szCs w:val="28"/>
    </w:rPr>
  </w:style>
  <w:style w:type="paragraph" w:customStyle="1" w:styleId="Default">
    <w:name w:val="Default"/>
    <w:rsid w:val="0056369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563694"/>
    <w:pPr>
      <w:ind w:left="720"/>
      <w:contextualSpacing/>
    </w:pPr>
  </w:style>
  <w:style w:type="paragraph" w:styleId="a4">
    <w:name w:val="Balloon Text"/>
    <w:basedOn w:val="a"/>
    <w:link w:val="a5"/>
    <w:uiPriority w:val="99"/>
    <w:semiHidden/>
    <w:unhideWhenUsed/>
    <w:rsid w:val="00841F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2394</Words>
  <Characters>13651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dc:creator>
  <cp:lastModifiedBy>delo</cp:lastModifiedBy>
  <cp:revision>3</cp:revision>
  <cp:lastPrinted>2025-08-17T15:43:00Z</cp:lastPrinted>
  <dcterms:created xsi:type="dcterms:W3CDTF">2025-08-17T15:40:00Z</dcterms:created>
  <dcterms:modified xsi:type="dcterms:W3CDTF">2025-08-17T15:44:00Z</dcterms:modified>
</cp:coreProperties>
</file>