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DE" w:rsidRPr="00E75A7B" w:rsidRDefault="002051DE" w:rsidP="00205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2051DE" w:rsidRPr="00E75A7B" w:rsidRDefault="002051DE" w:rsidP="00205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2051DE" w:rsidRDefault="002051DE"/>
    <w:p w:rsidR="002051DE" w:rsidRDefault="002051DE" w:rsidP="002051DE"/>
    <w:p w:rsidR="002051DE" w:rsidRDefault="002051DE" w:rsidP="002051DE">
      <w:pPr>
        <w:pStyle w:val="40"/>
        <w:shd w:val="clear" w:color="auto" w:fill="auto"/>
        <w:spacing w:before="0" w:after="0"/>
        <w:ind w:left="1701" w:right="660" w:firstLine="0"/>
        <w:jc w:val="center"/>
      </w:pPr>
      <w:r>
        <w:t>Стандарты и процедуры,</w:t>
      </w:r>
    </w:p>
    <w:p w:rsidR="002051DE" w:rsidRDefault="002051DE" w:rsidP="002051DE">
      <w:pPr>
        <w:pStyle w:val="40"/>
        <w:shd w:val="clear" w:color="auto" w:fill="auto"/>
        <w:spacing w:before="0" w:after="0"/>
        <w:ind w:left="567" w:right="660" w:firstLine="0"/>
        <w:jc w:val="center"/>
      </w:pPr>
      <w:r>
        <w:t>направленные на обеспечение</w:t>
      </w:r>
      <w:r>
        <w:t xml:space="preserve"> </w:t>
      </w:r>
      <w:r>
        <w:t>добросовестно</w:t>
      </w:r>
      <w:r>
        <w:t xml:space="preserve">й работы и поведения работников     </w:t>
      </w:r>
      <w:r>
        <w:t>Муниципального бюджетного дошкольного образовательного учреждения</w:t>
      </w:r>
      <w:r>
        <w:br/>
      </w:r>
      <w:r>
        <w:t xml:space="preserve">« Гороховский </w:t>
      </w:r>
      <w:r>
        <w:t xml:space="preserve">детский сад № </w:t>
      </w:r>
      <w:r>
        <w:t xml:space="preserve">15  </w:t>
      </w:r>
      <w:r>
        <w:t xml:space="preserve"> "</w:t>
      </w:r>
      <w:r>
        <w:t>Радуга</w:t>
      </w:r>
      <w:r>
        <w:t>"</w:t>
      </w:r>
    </w:p>
    <w:p w:rsidR="002051DE" w:rsidRDefault="002051DE" w:rsidP="002051DE">
      <w:pPr>
        <w:tabs>
          <w:tab w:val="left" w:pos="416"/>
        </w:tabs>
        <w:ind w:left="1701"/>
        <w:jc w:val="center"/>
      </w:pPr>
    </w:p>
    <w:p w:rsidR="002051DE" w:rsidRPr="002051DE" w:rsidRDefault="002051DE" w:rsidP="002051DE">
      <w:bookmarkStart w:id="0" w:name="_GoBack"/>
      <w:bookmarkEnd w:id="0"/>
    </w:p>
    <w:p w:rsidR="002051DE" w:rsidRPr="002051DE" w:rsidRDefault="002051DE" w:rsidP="002051DE">
      <w:pPr>
        <w:rPr>
          <w:rFonts w:ascii="Times New Roman" w:hAnsi="Times New Roman" w:cs="Times New Roman"/>
          <w:sz w:val="24"/>
          <w:szCs w:val="24"/>
        </w:rPr>
      </w:pPr>
    </w:p>
    <w:p w:rsidR="002051DE" w:rsidRPr="002051DE" w:rsidRDefault="002051DE" w:rsidP="002051DE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>Работа в дошкольном образовательном учреждении, безусловно, требует добросовестности, честности, доброты в ее деятельности, что является залогом нашего успеха.</w:t>
      </w:r>
    </w:p>
    <w:p w:rsidR="002051DE" w:rsidRPr="002051DE" w:rsidRDefault="002051DE" w:rsidP="002051DE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</w:t>
      </w:r>
    </w:p>
    <w:p w:rsidR="002051DE" w:rsidRPr="002051DE" w:rsidRDefault="002051DE" w:rsidP="002051DE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>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2051DE" w:rsidRPr="002051DE" w:rsidRDefault="002051DE" w:rsidP="002051DE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>Стандарты поведения призваны установить ключевые принципы, которыми должны руководствоваться наши работники.</w:t>
      </w:r>
    </w:p>
    <w:p w:rsidR="002051DE" w:rsidRPr="002051DE" w:rsidRDefault="002051DE" w:rsidP="002051DE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2051DE">
        <w:rPr>
          <w:sz w:val="24"/>
          <w:szCs w:val="24"/>
        </w:rPr>
        <w:t>коррупции</w:t>
      </w:r>
      <w:proofErr w:type="gramEnd"/>
      <w:r w:rsidRPr="002051DE">
        <w:rPr>
          <w:sz w:val="24"/>
          <w:szCs w:val="24"/>
        </w:rPr>
        <w:t xml:space="preserve"> и мы ожидаем от всех наших работников вступления на этот путь.</w:t>
      </w:r>
    </w:p>
    <w:p w:rsidR="002051DE" w:rsidRPr="002051DE" w:rsidRDefault="002051DE" w:rsidP="002051DE">
      <w:pPr>
        <w:pStyle w:val="10"/>
        <w:numPr>
          <w:ilvl w:val="0"/>
          <w:numId w:val="1"/>
        </w:numPr>
        <w:shd w:val="clear" w:color="auto" w:fill="auto"/>
        <w:tabs>
          <w:tab w:val="left" w:pos="4029"/>
        </w:tabs>
        <w:ind w:left="3740"/>
        <w:jc w:val="left"/>
        <w:rPr>
          <w:sz w:val="24"/>
          <w:szCs w:val="24"/>
        </w:rPr>
      </w:pPr>
      <w:bookmarkStart w:id="1" w:name="bookmark0"/>
      <w:r w:rsidRPr="002051DE">
        <w:rPr>
          <w:sz w:val="24"/>
          <w:szCs w:val="24"/>
        </w:rPr>
        <w:t>Наши ценности</w:t>
      </w:r>
      <w:bookmarkEnd w:id="1"/>
    </w:p>
    <w:p w:rsidR="002051DE" w:rsidRPr="002051DE" w:rsidRDefault="002051DE" w:rsidP="002051DE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>Основу составляют три ведущих принципа: добросовестность, прозрачность, развитие.</w:t>
      </w:r>
    </w:p>
    <w:p w:rsidR="002051DE" w:rsidRPr="002051DE" w:rsidRDefault="002051DE" w:rsidP="002051DE">
      <w:pPr>
        <w:pStyle w:val="20"/>
        <w:numPr>
          <w:ilvl w:val="1"/>
          <w:numId w:val="1"/>
        </w:numPr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 xml:space="preserve"> </w:t>
      </w:r>
      <w:r w:rsidRPr="002051DE">
        <w:rPr>
          <w:rStyle w:val="2115pt"/>
          <w:sz w:val="24"/>
          <w:szCs w:val="24"/>
        </w:rPr>
        <w:t>Добросовестность</w:t>
      </w:r>
      <w:r w:rsidRPr="002051DE">
        <w:rPr>
          <w:sz w:val="24"/>
          <w:szCs w:val="24"/>
        </w:rPr>
        <w:t xml:space="preserve"> означает непреклонное следование требованиям закона и надлежащее выполнение обязательств, принимаемых обществом. Главная цель - общекультурные, общечеловеческие, общегосударственные требования к деятельности работника.</w:t>
      </w:r>
    </w:p>
    <w:p w:rsidR="002051DE" w:rsidRPr="002051DE" w:rsidRDefault="002051DE" w:rsidP="002051DE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  <w:jc w:val="left"/>
        <w:rPr>
          <w:sz w:val="24"/>
          <w:szCs w:val="24"/>
        </w:rPr>
      </w:pPr>
      <w:r w:rsidRPr="002051DE">
        <w:rPr>
          <w:rStyle w:val="2115pt"/>
          <w:sz w:val="24"/>
          <w:szCs w:val="24"/>
        </w:rPr>
        <w:t>Прозрачность</w:t>
      </w:r>
      <w:r w:rsidRPr="002051DE">
        <w:rPr>
          <w:sz w:val="24"/>
          <w:szCs w:val="24"/>
        </w:rPr>
        <w:t xml:space="preserve">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нашего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2051DE" w:rsidRPr="002051DE" w:rsidRDefault="002051DE" w:rsidP="002051DE">
      <w:pPr>
        <w:pStyle w:val="10"/>
        <w:numPr>
          <w:ilvl w:val="0"/>
          <w:numId w:val="1"/>
        </w:numPr>
        <w:shd w:val="clear" w:color="auto" w:fill="auto"/>
        <w:tabs>
          <w:tab w:val="left" w:pos="2543"/>
        </w:tabs>
        <w:ind w:left="2240"/>
        <w:jc w:val="left"/>
        <w:rPr>
          <w:sz w:val="24"/>
          <w:szCs w:val="24"/>
        </w:rPr>
      </w:pPr>
      <w:bookmarkStart w:id="2" w:name="bookmark1"/>
      <w:r w:rsidRPr="002051DE">
        <w:rPr>
          <w:sz w:val="24"/>
          <w:szCs w:val="24"/>
        </w:rPr>
        <w:t>Законность и противодействие коррупции.</w:t>
      </w:r>
      <w:bookmarkEnd w:id="2"/>
    </w:p>
    <w:p w:rsidR="002051DE" w:rsidRPr="002051DE" w:rsidRDefault="002051DE" w:rsidP="002051DE">
      <w:pPr>
        <w:pStyle w:val="20"/>
        <w:numPr>
          <w:ilvl w:val="1"/>
          <w:numId w:val="1"/>
        </w:numPr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>Приоритетом в нашей деятельности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2051DE" w:rsidRPr="002051DE" w:rsidRDefault="002051DE" w:rsidP="002051DE">
      <w:pPr>
        <w:pStyle w:val="20"/>
        <w:shd w:val="clear" w:color="auto" w:fill="auto"/>
        <w:spacing w:before="0"/>
        <w:jc w:val="left"/>
        <w:rPr>
          <w:sz w:val="24"/>
          <w:szCs w:val="24"/>
        </w:rPr>
      </w:pPr>
      <w:r w:rsidRPr="002051DE">
        <w:rPr>
          <w:sz w:val="24"/>
          <w:szCs w:val="24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2051DE" w:rsidRPr="002051DE" w:rsidRDefault="002051DE" w:rsidP="002051DE">
      <w:pPr>
        <w:pStyle w:val="10"/>
        <w:numPr>
          <w:ilvl w:val="0"/>
          <w:numId w:val="1"/>
        </w:numPr>
        <w:shd w:val="clear" w:color="auto" w:fill="auto"/>
        <w:tabs>
          <w:tab w:val="left" w:pos="3563"/>
        </w:tabs>
        <w:spacing w:after="0"/>
        <w:ind w:left="3260"/>
        <w:jc w:val="left"/>
        <w:rPr>
          <w:sz w:val="24"/>
          <w:szCs w:val="24"/>
        </w:rPr>
      </w:pPr>
      <w:bookmarkStart w:id="3" w:name="bookmark2"/>
      <w:r w:rsidRPr="002051DE">
        <w:rPr>
          <w:sz w:val="24"/>
          <w:szCs w:val="24"/>
        </w:rPr>
        <w:t>Обращение с подарками</w:t>
      </w:r>
      <w:bookmarkEnd w:id="3"/>
    </w:p>
    <w:p w:rsidR="002051DE" w:rsidRPr="002051DE" w:rsidRDefault="002051DE" w:rsidP="002051DE">
      <w:pPr>
        <w:pStyle w:val="10"/>
        <w:shd w:val="clear" w:color="auto" w:fill="auto"/>
        <w:tabs>
          <w:tab w:val="left" w:pos="3563"/>
        </w:tabs>
        <w:spacing w:after="0"/>
        <w:ind w:left="3260"/>
        <w:jc w:val="left"/>
        <w:rPr>
          <w:sz w:val="24"/>
          <w:szCs w:val="24"/>
        </w:rPr>
      </w:pPr>
    </w:p>
    <w:p w:rsidR="002051DE" w:rsidRPr="002051DE" w:rsidRDefault="002051DE" w:rsidP="002051DE">
      <w:pPr>
        <w:widowControl w:val="0"/>
        <w:numPr>
          <w:ilvl w:val="1"/>
          <w:numId w:val="1"/>
        </w:numPr>
        <w:tabs>
          <w:tab w:val="left" w:pos="476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Наш подход к подаркам, льготам и иным выгодам основан на трех принципах: законности, ответственности и уместности.</w:t>
      </w:r>
    </w:p>
    <w:p w:rsidR="002051DE" w:rsidRPr="002051DE" w:rsidRDefault="002051DE" w:rsidP="002051D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2051DE" w:rsidRPr="002051DE" w:rsidRDefault="002051DE" w:rsidP="002051DE">
      <w:pPr>
        <w:widowControl w:val="0"/>
        <w:numPr>
          <w:ilvl w:val="1"/>
          <w:numId w:val="1"/>
        </w:numPr>
        <w:tabs>
          <w:tab w:val="left" w:pos="547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Общие требования к обращению с подарками.</w:t>
      </w:r>
    </w:p>
    <w:p w:rsidR="002051DE" w:rsidRPr="002051DE" w:rsidRDefault="002051DE" w:rsidP="002051DE">
      <w:pPr>
        <w:widowControl w:val="0"/>
        <w:numPr>
          <w:ilvl w:val="2"/>
          <w:numId w:val="1"/>
        </w:numPr>
        <w:tabs>
          <w:tab w:val="left" w:pos="654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Мы определяем подарки (выгоды) как любое безвозмездное предоставление какой- либо вещи в связи с осуществлением учреждением своей деятельности.</w:t>
      </w:r>
    </w:p>
    <w:p w:rsidR="002051DE" w:rsidRPr="002051DE" w:rsidRDefault="002051DE" w:rsidP="002051DE">
      <w:pPr>
        <w:widowControl w:val="0"/>
        <w:numPr>
          <w:ilvl w:val="2"/>
          <w:numId w:val="1"/>
        </w:numPr>
        <w:tabs>
          <w:tab w:val="left" w:pos="654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2051DE" w:rsidRPr="002051DE" w:rsidRDefault="002051DE" w:rsidP="002051DE">
      <w:pPr>
        <w:widowControl w:val="0"/>
        <w:numPr>
          <w:ilvl w:val="2"/>
          <w:numId w:val="1"/>
        </w:numPr>
        <w:tabs>
          <w:tab w:val="left" w:pos="658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Дозволяется принимать подарки незначительной стоимости или имеющие исключительно символическое значение.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2051DE" w:rsidRPr="002051DE" w:rsidRDefault="002051DE" w:rsidP="002051D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инструкции.</w:t>
      </w:r>
      <w:proofErr w:type="gramEnd"/>
    </w:p>
    <w:p w:rsidR="002051DE" w:rsidRPr="002051DE" w:rsidRDefault="002051DE" w:rsidP="002051DE">
      <w:pPr>
        <w:widowControl w:val="0"/>
        <w:numPr>
          <w:ilvl w:val="2"/>
          <w:numId w:val="1"/>
        </w:numPr>
        <w:tabs>
          <w:tab w:val="left" w:pos="649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2051DE" w:rsidRPr="002051DE" w:rsidRDefault="002051DE" w:rsidP="002051DE">
      <w:pPr>
        <w:widowControl w:val="0"/>
        <w:numPr>
          <w:ilvl w:val="2"/>
          <w:numId w:val="1"/>
        </w:numPr>
        <w:tabs>
          <w:tab w:val="left" w:pos="658"/>
        </w:tabs>
        <w:spacing w:after="103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2051DE" w:rsidRPr="002051DE" w:rsidRDefault="002051DE" w:rsidP="002051DE">
      <w:pPr>
        <w:widowControl w:val="0"/>
        <w:numPr>
          <w:ilvl w:val="0"/>
          <w:numId w:val="1"/>
        </w:numPr>
        <w:tabs>
          <w:tab w:val="left" w:pos="1738"/>
        </w:tabs>
        <w:spacing w:after="145" w:line="220" w:lineRule="exact"/>
        <w:ind w:left="1440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4" w:name="bookmark3"/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Общие требования к взаимодействию с третьими лицами</w:t>
      </w:r>
      <w:bookmarkEnd w:id="4"/>
    </w:p>
    <w:p w:rsidR="002051DE" w:rsidRPr="002051DE" w:rsidRDefault="002051DE" w:rsidP="002051D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2051DE" w:rsidRPr="002051DE" w:rsidRDefault="002051DE" w:rsidP="002051D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Ответственный</w:t>
      </w:r>
      <w:proofErr w:type="gramEnd"/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за организацию работы по профилактике коррупционных и иных правонарушений в МБДОУ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2051DE" w:rsidRPr="002051DE" w:rsidRDefault="002051DE" w:rsidP="002051DE">
      <w:pPr>
        <w:widowControl w:val="0"/>
        <w:numPr>
          <w:ilvl w:val="1"/>
          <w:numId w:val="1"/>
        </w:numPr>
        <w:tabs>
          <w:tab w:val="left" w:pos="3381"/>
        </w:tabs>
        <w:spacing w:after="0" w:line="274" w:lineRule="exact"/>
        <w:ind w:left="2900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4"/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Отношения с поставщиками.</w:t>
      </w:r>
      <w:bookmarkEnd w:id="5"/>
    </w:p>
    <w:p w:rsidR="002051DE" w:rsidRPr="002051DE" w:rsidRDefault="002051DE" w:rsidP="002051D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2051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 Принципиальный подход, который мы используем во взаимодействии с поставщиками, - размещение заказов и т.д. осуществляется в полном соответствии с требованиями законодательства.</w:t>
      </w:r>
    </w:p>
    <w:p w:rsidR="00D95E8D" w:rsidRPr="002051DE" w:rsidRDefault="00D95E8D" w:rsidP="002051DE"/>
    <w:sectPr w:rsidR="00D95E8D" w:rsidRPr="002051DE" w:rsidSect="002051DE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4344D"/>
    <w:multiLevelType w:val="multilevel"/>
    <w:tmpl w:val="6792B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7D"/>
    <w:rsid w:val="002051DE"/>
    <w:rsid w:val="00A66C7D"/>
    <w:rsid w:val="00D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051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51DE"/>
    <w:pPr>
      <w:widowControl w:val="0"/>
      <w:shd w:val="clear" w:color="auto" w:fill="FFFFFF"/>
      <w:spacing w:before="240" w:after="540" w:line="274" w:lineRule="exact"/>
      <w:ind w:firstLine="44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2051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2051D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;Полужирный;Курсив"/>
    <w:basedOn w:val="2"/>
    <w:rsid w:val="002051D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051DE"/>
    <w:pPr>
      <w:widowControl w:val="0"/>
      <w:shd w:val="clear" w:color="auto" w:fill="FFFFFF"/>
      <w:spacing w:before="5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2051DE"/>
    <w:pPr>
      <w:widowControl w:val="0"/>
      <w:shd w:val="clear" w:color="auto" w:fill="FFFFFF"/>
      <w:spacing w:after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051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51DE"/>
    <w:pPr>
      <w:widowControl w:val="0"/>
      <w:shd w:val="clear" w:color="auto" w:fill="FFFFFF"/>
      <w:spacing w:before="240" w:after="540" w:line="274" w:lineRule="exact"/>
      <w:ind w:firstLine="44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2051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2051D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;Полужирный;Курсив"/>
    <w:basedOn w:val="2"/>
    <w:rsid w:val="002051D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051DE"/>
    <w:pPr>
      <w:widowControl w:val="0"/>
      <w:shd w:val="clear" w:color="auto" w:fill="FFFFFF"/>
      <w:spacing w:before="5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2051DE"/>
    <w:pPr>
      <w:widowControl w:val="0"/>
      <w:shd w:val="clear" w:color="auto" w:fill="FFFFFF"/>
      <w:spacing w:after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2025-08-14T18:52:00Z</dcterms:created>
  <dcterms:modified xsi:type="dcterms:W3CDTF">2025-08-14T18:52:00Z</dcterms:modified>
</cp:coreProperties>
</file>