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25" w:rsidRPr="00365E25" w:rsidRDefault="00365E25" w:rsidP="00365E25">
      <w:pPr>
        <w:pStyle w:val="a3"/>
        <w:jc w:val="right"/>
        <w:rPr>
          <w:rFonts w:ascii="Times New Roman" w:hAnsi="Times New Roman" w:cs="Times New Roman"/>
        </w:rPr>
      </w:pPr>
      <w:r w:rsidRPr="00365E25">
        <w:rPr>
          <w:rFonts w:ascii="Times New Roman" w:hAnsi="Times New Roman" w:cs="Times New Roman"/>
        </w:rPr>
        <w:t>УТВЕРЖДАЮ</w:t>
      </w:r>
    </w:p>
    <w:p w:rsidR="00365E25" w:rsidRPr="00365E25" w:rsidRDefault="00365E25" w:rsidP="00365E25">
      <w:pPr>
        <w:pStyle w:val="a3"/>
        <w:jc w:val="right"/>
        <w:rPr>
          <w:rFonts w:ascii="Times New Roman" w:hAnsi="Times New Roman" w:cs="Times New Roman"/>
        </w:rPr>
      </w:pPr>
      <w:r w:rsidRPr="00365E25">
        <w:rPr>
          <w:rFonts w:ascii="Times New Roman" w:hAnsi="Times New Roman" w:cs="Times New Roman"/>
        </w:rPr>
        <w:t xml:space="preserve"> Заведующий МБДОУ «Гороховский ДС»</w:t>
      </w:r>
    </w:p>
    <w:p w:rsidR="00365E25" w:rsidRPr="00365E25" w:rsidRDefault="00365E25" w:rsidP="00365E25">
      <w:pPr>
        <w:pStyle w:val="a3"/>
        <w:jc w:val="right"/>
        <w:rPr>
          <w:rFonts w:ascii="Times New Roman" w:hAnsi="Times New Roman" w:cs="Times New Roman"/>
        </w:rPr>
      </w:pPr>
      <w:r w:rsidRPr="00365E25">
        <w:rPr>
          <w:rFonts w:ascii="Times New Roman" w:hAnsi="Times New Roman" w:cs="Times New Roman"/>
        </w:rPr>
        <w:t>____________  Е.М. Афонина</w:t>
      </w:r>
    </w:p>
    <w:p w:rsidR="00365E25" w:rsidRDefault="00E32565" w:rsidP="00365E25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24.12.2024</w:t>
      </w:r>
      <w:r w:rsidR="00365E25" w:rsidRPr="00365E25">
        <w:rPr>
          <w:rFonts w:ascii="Times New Roman" w:hAnsi="Times New Roman" w:cs="Times New Roman"/>
        </w:rPr>
        <w:t xml:space="preserve"> г</w:t>
      </w:r>
    </w:p>
    <w:p w:rsidR="00365E25" w:rsidRPr="00365E25" w:rsidRDefault="00365E25" w:rsidP="00365E25">
      <w:pPr>
        <w:pStyle w:val="30"/>
        <w:shd w:val="clear" w:color="auto" w:fill="auto"/>
        <w:spacing w:before="0"/>
        <w:ind w:left="600"/>
        <w:rPr>
          <w:b w:val="0"/>
        </w:rPr>
      </w:pPr>
      <w:r>
        <w:tab/>
        <w:t>КАРТА КОРРУПЦИОННЫХ РИСКОВ</w:t>
      </w:r>
      <w:r>
        <w:br/>
        <w:t xml:space="preserve">МБДОУ «Гороховский ДС» </w:t>
      </w:r>
      <w:r w:rsidRPr="00365E25">
        <w:rPr>
          <w:b w:val="0"/>
        </w:rPr>
        <w:t xml:space="preserve">(далее - </w:t>
      </w:r>
      <w:r>
        <w:rPr>
          <w:b w:val="0"/>
        </w:rPr>
        <w:t>Организация</w:t>
      </w:r>
      <w:r w:rsidRPr="00365E25">
        <w:rPr>
          <w:b w:val="0"/>
        </w:rPr>
        <w:t>)</w:t>
      </w:r>
    </w:p>
    <w:p w:rsidR="00365E25" w:rsidRDefault="00365E25" w:rsidP="00365E25">
      <w:pPr>
        <w:tabs>
          <w:tab w:val="left" w:pos="4004"/>
        </w:tabs>
      </w:pPr>
    </w:p>
    <w:tbl>
      <w:tblPr>
        <w:tblW w:w="158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550"/>
        <w:gridCol w:w="4536"/>
        <w:gridCol w:w="1821"/>
        <w:gridCol w:w="1297"/>
        <w:gridCol w:w="4111"/>
      </w:tblGrid>
      <w:tr w:rsidR="00365E25" w:rsidRPr="00365E25" w:rsidTr="004D1CE5">
        <w:trPr>
          <w:trHeight w:hRule="exact"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6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  <w:p w:rsidR="00365E25" w:rsidRPr="00365E25" w:rsidRDefault="00365E25" w:rsidP="00365E25">
            <w:pPr>
              <w:widowControl w:val="0"/>
              <w:spacing w:before="60" w:after="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Коррупционно</w:t>
            </w: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softHyphen/>
              <w:t>опасная</w:t>
            </w:r>
            <w:proofErr w:type="spellEnd"/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 xml:space="preserve"> функция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Типовые ситуации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120" w:line="220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  <w:p w:rsidR="00365E25" w:rsidRPr="00365E25" w:rsidRDefault="00365E25" w:rsidP="00365E25">
            <w:pPr>
              <w:widowControl w:val="0"/>
              <w:spacing w:before="120"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должности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120" w:line="220" w:lineRule="exact"/>
              <w:ind w:left="22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Степень</w:t>
            </w:r>
          </w:p>
          <w:p w:rsidR="00365E25" w:rsidRPr="00365E25" w:rsidRDefault="00365E25" w:rsidP="00365E25">
            <w:pPr>
              <w:widowControl w:val="0"/>
              <w:spacing w:before="120" w:after="0" w:line="220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риска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Меры по минимизации (устранению) коррупционного риска</w:t>
            </w:r>
          </w:p>
        </w:tc>
      </w:tr>
      <w:tr w:rsidR="00365E25" w:rsidRPr="00365E25" w:rsidTr="004D1CE5">
        <w:trPr>
          <w:trHeight w:hRule="exact" w:val="18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деятельности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хозяйством,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педагогический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состав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20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Информационная открытость в Учреждении, соблюдение антикоррупционной политики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 ответственности за совершение коррупционных правонарушений</w:t>
            </w:r>
          </w:p>
        </w:tc>
      </w:tr>
      <w:tr w:rsidR="00365E25" w:rsidRPr="00365E25" w:rsidTr="004D1CE5">
        <w:trPr>
          <w:trHeight w:hRule="exact" w:val="8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Принятие на работу сотрудников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8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Предоставление не предусмотренных законом преимуществ (протекционизм, семейственность) для поступления на работу </w:t>
            </w:r>
            <w:proofErr w:type="gramStart"/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</w:t>
            </w:r>
            <w:proofErr w:type="gramEnd"/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before="60"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20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Проведение собеседования при приеме на работу заведующим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</w:p>
        </w:tc>
      </w:tr>
      <w:tr w:rsidR="00365E25" w:rsidRPr="00365E25" w:rsidTr="004D1CE5">
        <w:trPr>
          <w:trHeight w:hRule="exact" w:val="2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69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Работа со служебной информацией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Попытка несанкционированного доступа к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информационным ресурсам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before="60"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Организация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20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65E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Соблюдение антикоррупционной политики, ознакомление с нормативными документами, регламентирующими вопросы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предупреждения и противодействия коррупции в Учреждении,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22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ind w:left="14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4.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Обращения юридических и физических лиц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Нарушение установленного порядка рассмотрения обращений граждан и юридических лиц.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Учреждения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20" w:lineRule="exact"/>
              <w:ind w:left="3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Разъяснительная работа, Соблюдение установленного порядка рассмотрения обращений граждан, Контроль рассмотрения обращений граждан</w:t>
            </w:r>
          </w:p>
        </w:tc>
      </w:tr>
      <w:tr w:rsidR="00365E25" w:rsidTr="004D1CE5">
        <w:trPr>
          <w:trHeight w:hRule="exact" w:val="24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ind w:left="14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lastRenderedPageBreak/>
              <w:t>5.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Учреждения,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хозяйством,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педагогический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состав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20" w:lineRule="exact"/>
              <w:ind w:left="3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Соблюдение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антикоррупционной политики Учреждения, 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365E25" w:rsidTr="004D1CE5">
        <w:trPr>
          <w:trHeight w:hRule="exact" w:val="16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365E25">
            <w:pPr>
              <w:widowControl w:val="0"/>
              <w:spacing w:after="0" w:line="220" w:lineRule="exact"/>
              <w:ind w:left="14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6.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Составление, заполнение документов, справок,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Учреждения,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заведующий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хозяйством,</w:t>
            </w:r>
          </w:p>
          <w:p w:rsidR="00365E25" w:rsidRPr="00365E25" w:rsidRDefault="00365E25" w:rsidP="004D1CE5">
            <w:pPr>
              <w:widowControl w:val="0"/>
              <w:spacing w:after="60" w:line="22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воспитатели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20" w:lineRule="exact"/>
              <w:ind w:left="3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 xml:space="preserve">Организация внутреннего </w:t>
            </w:r>
            <w:proofErr w:type="gramStart"/>
            <w:r w:rsidRPr="00365E25">
              <w:rPr>
                <w:rStyle w:val="2"/>
                <w:rFonts w:eastAsia="Arial Unicode MS"/>
              </w:rPr>
              <w:t>контроля за</w:t>
            </w:r>
            <w:proofErr w:type="gramEnd"/>
            <w:r w:rsidRPr="00365E25">
              <w:rPr>
                <w:rStyle w:val="2"/>
                <w:rFonts w:eastAsia="Arial Unicode MS"/>
              </w:rPr>
              <w:t xml:space="preserve"> исполнением должностными лицами своих обязанностей, основанного на механизме проверочных мероприятий,</w:t>
            </w:r>
          </w:p>
          <w:p w:rsidR="00365E25" w:rsidRPr="00365E25" w:rsidRDefault="00365E25" w:rsidP="004D1CE5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65E25">
              <w:rPr>
                <w:rStyle w:val="2"/>
                <w:rFonts w:eastAsia="Arial Unicode MS"/>
              </w:rPr>
              <w:t>доведение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1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Default="00365E25" w:rsidP="00365E25">
            <w:pPr>
              <w:spacing w:after="0" w:line="220" w:lineRule="exact"/>
              <w:ind w:left="140"/>
            </w:pPr>
            <w:r>
              <w:rPr>
                <w:rStyle w:val="2"/>
                <w:rFonts w:eastAsiaTheme="minorHAnsi"/>
              </w:rPr>
              <w:t>8.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Проведение аттестации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педагогических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работников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Учреждения,</w:t>
            </w:r>
          </w:p>
          <w:p w:rsidR="00365E25" w:rsidRDefault="00365E25" w:rsidP="004D1CE5">
            <w:pPr>
              <w:spacing w:after="0" w:line="274" w:lineRule="exact"/>
              <w:ind w:left="300"/>
            </w:pPr>
            <w:r>
              <w:rPr>
                <w:rStyle w:val="2"/>
                <w:rFonts w:eastAsiaTheme="minorHAnsi"/>
              </w:rPr>
              <w:t>педагогический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состав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Комиссионное принятие решений,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1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E25" w:rsidRDefault="00365E25" w:rsidP="00365E25">
            <w:pPr>
              <w:spacing w:after="0" w:line="220" w:lineRule="exact"/>
              <w:ind w:left="140"/>
            </w:pPr>
            <w:r>
              <w:rPr>
                <w:rStyle w:val="2"/>
                <w:rFonts w:eastAsiaTheme="minorHAnsi"/>
              </w:rPr>
              <w:t>9.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Перевод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воспитанников внутри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Перевод воспитанников в Учреждении с нарушением действующего законодательства и локальных актов Учреждения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60" w:line="220" w:lineRule="exact"/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Default="00365E25" w:rsidP="004D1CE5">
            <w:pPr>
              <w:spacing w:before="60" w:after="0" w:line="220" w:lineRule="exact"/>
            </w:pPr>
            <w:r>
              <w:rPr>
                <w:rStyle w:val="2"/>
                <w:rFonts w:eastAsiaTheme="minorHAnsi"/>
              </w:rPr>
              <w:t>Учреждения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Доведение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3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Default="00365E25" w:rsidP="00365E25">
            <w:pPr>
              <w:spacing w:after="0" w:line="220" w:lineRule="exact"/>
              <w:ind w:left="140"/>
            </w:pPr>
            <w:r>
              <w:rPr>
                <w:rStyle w:val="2"/>
                <w:rFonts w:eastAsiaTheme="minorHAnsi"/>
              </w:rPr>
              <w:t>10.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Незаконное получение финансовых средств от частного лица, прием денежных средств наличным путем или без документов,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Учреждения,</w:t>
            </w:r>
          </w:p>
          <w:p w:rsidR="00365E25" w:rsidRDefault="00365E25" w:rsidP="004D1CE5">
            <w:pPr>
              <w:spacing w:after="0" w:line="274" w:lineRule="exact"/>
              <w:ind w:left="300"/>
            </w:pPr>
            <w:r>
              <w:rPr>
                <w:rStyle w:val="2"/>
                <w:rFonts w:eastAsiaTheme="minorHAnsi"/>
              </w:rPr>
              <w:t>педагогический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состав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Высокая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 xml:space="preserve">Публичный отчет в Учреждении с включением вопросов </w:t>
            </w:r>
            <w:proofErr w:type="gramStart"/>
            <w:r>
              <w:rPr>
                <w:rStyle w:val="2"/>
                <w:rFonts w:eastAsiaTheme="minorHAnsi"/>
              </w:rPr>
              <w:t>по</w:t>
            </w:r>
            <w:proofErr w:type="gramEnd"/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противодействию коррупции, проведение анкетирования среди родителей воспитанников,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1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Default="00365E25" w:rsidP="00365E25">
            <w:pPr>
              <w:spacing w:after="0" w:line="220" w:lineRule="exact"/>
              <w:ind w:left="140"/>
            </w:pPr>
            <w:r>
              <w:rPr>
                <w:rStyle w:val="2"/>
                <w:rFonts w:eastAsiaTheme="minorHAnsi"/>
              </w:rPr>
              <w:lastRenderedPageBreak/>
              <w:t>11.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Создание преференций детям из обеспеченных семей, из семей чиновников в Учреждении в ущерб иным детям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Создание неравных условий для воспитанников Учреждения в связи с получением выгоды от частного лица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120" w:line="220" w:lineRule="exact"/>
              <w:ind w:left="300"/>
            </w:pPr>
            <w:r>
              <w:rPr>
                <w:rStyle w:val="2"/>
                <w:rFonts w:eastAsiaTheme="minorHAnsi"/>
              </w:rPr>
              <w:t>Педагогический</w:t>
            </w:r>
          </w:p>
          <w:p w:rsidR="00365E25" w:rsidRDefault="00365E25" w:rsidP="004D1CE5">
            <w:pPr>
              <w:spacing w:before="120" w:after="0" w:line="220" w:lineRule="exact"/>
            </w:pPr>
            <w:r>
              <w:rPr>
                <w:rStyle w:val="2"/>
                <w:rFonts w:eastAsiaTheme="minorHAnsi"/>
              </w:rPr>
              <w:t>состав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365E25" w:rsidTr="004D1CE5">
        <w:trPr>
          <w:trHeight w:hRule="exact" w:val="17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Default="00365E25" w:rsidP="00365E25">
            <w:pPr>
              <w:spacing w:after="0" w:line="220" w:lineRule="exact"/>
              <w:ind w:left="140"/>
            </w:pPr>
            <w:r>
              <w:rPr>
                <w:rStyle w:val="2"/>
                <w:rFonts w:eastAsiaTheme="minorHAnsi"/>
              </w:rPr>
              <w:t>12.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Назначение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стимулирующих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выплат и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вознаграждений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работникам</w:t>
            </w:r>
          </w:p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Необъективная оценка деятельности работников Учреждения, Установление необоснованных преимуще</w:t>
            </w:r>
            <w:proofErr w:type="gramStart"/>
            <w:r>
              <w:rPr>
                <w:rStyle w:val="2"/>
                <w:rFonts w:eastAsiaTheme="minorHAnsi"/>
              </w:rPr>
              <w:t>ств пр</w:t>
            </w:r>
            <w:proofErr w:type="gramEnd"/>
            <w:r>
              <w:rPr>
                <w:rStyle w:val="2"/>
                <w:rFonts w:eastAsiaTheme="minorHAnsi"/>
              </w:rPr>
              <w:t>и назначении выплат, вознаграждений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60" w:line="220" w:lineRule="exact"/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Default="00365E25" w:rsidP="004D1CE5">
            <w:pPr>
              <w:spacing w:before="60" w:after="0" w:line="220" w:lineRule="exact"/>
            </w:pPr>
            <w:r>
              <w:rPr>
                <w:rStyle w:val="2"/>
                <w:rFonts w:eastAsiaTheme="minorHAnsi"/>
              </w:rPr>
              <w:t>Учреждения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Default="00365E25" w:rsidP="004D1CE5">
            <w:pPr>
              <w:spacing w:after="0" w:line="274" w:lineRule="exact"/>
            </w:pPr>
            <w:r>
              <w:rPr>
                <w:rStyle w:val="2"/>
                <w:rFonts w:eastAsiaTheme="minorHAnsi"/>
              </w:rPr>
              <w:t>Создание экспертной комиссии по установлению стимулирующих выплат работникам Учреждения, ответственность за совершение коррупционных</w:t>
            </w:r>
          </w:p>
        </w:tc>
      </w:tr>
      <w:tr w:rsidR="00365E25" w:rsidTr="004D1CE5">
        <w:trPr>
          <w:trHeight w:hRule="exact" w:val="19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Pr="00365E25" w:rsidRDefault="00365E25" w:rsidP="00365E25">
            <w:pPr>
              <w:spacing w:after="0" w:line="220" w:lineRule="exact"/>
              <w:ind w:left="14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13.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 xml:space="preserve">Случаи, когда родственники члены семьи выполняют в рамках Учреждения </w:t>
            </w:r>
            <w:proofErr w:type="spellStart"/>
            <w:r>
              <w:rPr>
                <w:rStyle w:val="2"/>
                <w:rFonts w:eastAsiaTheme="minorHAnsi"/>
              </w:rPr>
              <w:t>исполнительно</w:t>
            </w:r>
            <w:r>
              <w:rPr>
                <w:rStyle w:val="2"/>
                <w:rFonts w:eastAsiaTheme="minorHAnsi"/>
              </w:rPr>
              <w:softHyphen/>
              <w:t>распорядительные</w:t>
            </w:r>
            <w:proofErr w:type="spellEnd"/>
            <w:r>
              <w:rPr>
                <w:rStyle w:val="2"/>
                <w:rFonts w:eastAsiaTheme="minorHAnsi"/>
              </w:rPr>
              <w:t xml:space="preserve"> и </w:t>
            </w:r>
            <w:proofErr w:type="spellStart"/>
            <w:r>
              <w:rPr>
                <w:rStyle w:val="2"/>
                <w:rFonts w:eastAsiaTheme="minorHAnsi"/>
              </w:rPr>
              <w:t>административно</w:t>
            </w:r>
            <w:r>
              <w:rPr>
                <w:rStyle w:val="2"/>
                <w:rFonts w:eastAsiaTheme="minorHAnsi"/>
              </w:rPr>
              <w:softHyphen/>
              <w:t>хозяйственные</w:t>
            </w:r>
            <w:proofErr w:type="spellEnd"/>
            <w:r>
              <w:rPr>
                <w:rStyle w:val="2"/>
                <w:rFonts w:eastAsiaTheme="minorHAnsi"/>
              </w:rPr>
              <w:t xml:space="preserve"> функции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Должностные лица - члены семьи работников Учреждения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18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Pr="00365E25" w:rsidRDefault="00365E25" w:rsidP="00365E25">
            <w:pPr>
              <w:spacing w:after="0" w:line="220" w:lineRule="exact"/>
              <w:ind w:left="14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14.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Использование имущества (основных средств, материалов</w:t>
            </w:r>
            <w:proofErr w:type="gramStart"/>
            <w:r>
              <w:rPr>
                <w:rStyle w:val="2"/>
                <w:rFonts w:eastAsiaTheme="minorHAnsi"/>
              </w:rPr>
              <w:t>)и</w:t>
            </w:r>
            <w:proofErr w:type="gramEnd"/>
            <w:r>
              <w:rPr>
                <w:rStyle w:val="2"/>
                <w:rFonts w:eastAsiaTheme="minorHAnsi"/>
              </w:rPr>
              <w:t xml:space="preserve"> помещений Учреждения в личных целях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Оказание услуг имущественного характера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Учреждения,</w:t>
            </w:r>
          </w:p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хозяйством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Низкая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365E25" w:rsidTr="004D1CE5">
        <w:trPr>
          <w:trHeight w:hRule="exact" w:val="31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E25" w:rsidRPr="00365E25" w:rsidRDefault="00365E25" w:rsidP="00365E25">
            <w:pPr>
              <w:spacing w:after="0" w:line="220" w:lineRule="exact"/>
              <w:ind w:left="14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lastRenderedPageBreak/>
              <w:t>15.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widowControl w:val="0"/>
              <w:numPr>
                <w:ilvl w:val="0"/>
                <w:numId w:val="1"/>
              </w:numPr>
              <w:tabs>
                <w:tab w:val="left" w:pos="154"/>
              </w:tabs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Отказ от проведения мониторинга цен на товары и услуги;</w:t>
            </w:r>
          </w:p>
          <w:p w:rsidR="00365E25" w:rsidRPr="00365E25" w:rsidRDefault="00365E25" w:rsidP="004D1CE5">
            <w:pPr>
              <w:widowControl w:val="0"/>
              <w:numPr>
                <w:ilvl w:val="0"/>
                <w:numId w:val="1"/>
              </w:numPr>
              <w:tabs>
                <w:tab w:val="left" w:pos="398"/>
              </w:tabs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предоставление заведомо ложных сведений о проведении мониторинга цен на товары и услуги;</w:t>
            </w:r>
          </w:p>
          <w:p w:rsidR="00365E25" w:rsidRPr="00365E25" w:rsidRDefault="00365E25" w:rsidP="004D1CE5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Учреждения,</w:t>
            </w:r>
          </w:p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Заведующий</w:t>
            </w:r>
          </w:p>
          <w:p w:rsidR="00365E25" w:rsidRPr="00365E25" w:rsidRDefault="00365E25" w:rsidP="004D1CE5">
            <w:pPr>
              <w:spacing w:after="6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хозяйством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E25" w:rsidRPr="00365E25" w:rsidRDefault="00365E25" w:rsidP="004D1CE5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</w:tbl>
    <w:p w:rsidR="001A5F8B" w:rsidRDefault="001A5F8B" w:rsidP="00365E25"/>
    <w:p w:rsidR="00365E25" w:rsidRPr="00365E25" w:rsidRDefault="00365E25" w:rsidP="00365E2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365E25">
        <w:rPr>
          <w:rFonts w:ascii="Times New Roman" w:eastAsia="Times New Roman" w:hAnsi="Times New Roman" w:cs="Times New Roman"/>
          <w:b/>
          <w:bCs/>
          <w:lang w:eastAsia="ru-RU" w:bidi="ru-RU"/>
        </w:rPr>
        <w:t>Перечень должностей, замещение которых</w:t>
      </w:r>
    </w:p>
    <w:p w:rsidR="00365E25" w:rsidRPr="00365E25" w:rsidRDefault="00365E25" w:rsidP="00365E2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365E25">
        <w:rPr>
          <w:rFonts w:ascii="Times New Roman" w:eastAsia="Times New Roman" w:hAnsi="Times New Roman" w:cs="Times New Roman"/>
          <w:b/>
          <w:bCs/>
          <w:lang w:eastAsia="ru-RU" w:bidi="ru-RU"/>
        </w:rPr>
        <w:t>связанно с коррупционными рисками деятельности Учреждения</w:t>
      </w:r>
    </w:p>
    <w:p w:rsidR="00365E25" w:rsidRPr="00365E25" w:rsidRDefault="00365E25" w:rsidP="00365E25">
      <w:pPr>
        <w:widowControl w:val="0"/>
        <w:numPr>
          <w:ilvl w:val="0"/>
          <w:numId w:val="2"/>
        </w:numPr>
        <w:tabs>
          <w:tab w:val="left" w:pos="744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365E25">
        <w:rPr>
          <w:rFonts w:ascii="Times New Roman" w:eastAsia="Times New Roman" w:hAnsi="Times New Roman" w:cs="Times New Roman"/>
          <w:lang w:eastAsia="ru-RU" w:bidi="ru-RU"/>
        </w:rPr>
        <w:t>Заведующий Учреждения</w:t>
      </w:r>
      <w:proofErr w:type="gramEnd"/>
    </w:p>
    <w:p w:rsidR="00365E25" w:rsidRPr="00365E25" w:rsidRDefault="00365E25" w:rsidP="00365E25">
      <w:pPr>
        <w:widowControl w:val="0"/>
        <w:numPr>
          <w:ilvl w:val="0"/>
          <w:numId w:val="2"/>
        </w:numPr>
        <w:tabs>
          <w:tab w:val="left" w:pos="744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65E25">
        <w:rPr>
          <w:rFonts w:ascii="Times New Roman" w:eastAsia="Times New Roman" w:hAnsi="Times New Roman" w:cs="Times New Roman"/>
          <w:lang w:eastAsia="ru-RU" w:bidi="ru-RU"/>
        </w:rPr>
        <w:t>Заведующий хозяйством</w:t>
      </w:r>
    </w:p>
    <w:p w:rsidR="00365E25" w:rsidRPr="00365E25" w:rsidRDefault="00365E25" w:rsidP="00365E25">
      <w:pPr>
        <w:widowControl w:val="0"/>
        <w:numPr>
          <w:ilvl w:val="0"/>
          <w:numId w:val="2"/>
        </w:numPr>
        <w:tabs>
          <w:tab w:val="left" w:pos="744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65E25">
        <w:rPr>
          <w:rFonts w:ascii="Times New Roman" w:eastAsia="Times New Roman" w:hAnsi="Times New Roman" w:cs="Times New Roman"/>
          <w:lang w:eastAsia="ru-RU" w:bidi="ru-RU"/>
        </w:rPr>
        <w:t>Педагогический состав</w:t>
      </w:r>
    </w:p>
    <w:p w:rsidR="00365E25" w:rsidRPr="00365E25" w:rsidRDefault="00365E25" w:rsidP="00365E25"/>
    <w:sectPr w:rsidR="00365E25" w:rsidRPr="00365E25" w:rsidSect="00365E25">
      <w:pgSz w:w="16838" w:h="11906" w:orient="landscape"/>
      <w:pgMar w:top="850" w:right="1134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4145"/>
    <w:multiLevelType w:val="multilevel"/>
    <w:tmpl w:val="640CA0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1427B"/>
    <w:multiLevelType w:val="multilevel"/>
    <w:tmpl w:val="3D14A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EF"/>
    <w:rsid w:val="001A5F8B"/>
    <w:rsid w:val="00365E25"/>
    <w:rsid w:val="004D1CE5"/>
    <w:rsid w:val="00BA31EF"/>
    <w:rsid w:val="00E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E2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365E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5E25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365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3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E2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365E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5E25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365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3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3</cp:revision>
  <cp:lastPrinted>2025-08-17T19:29:00Z</cp:lastPrinted>
  <dcterms:created xsi:type="dcterms:W3CDTF">2025-08-14T08:56:00Z</dcterms:created>
  <dcterms:modified xsi:type="dcterms:W3CDTF">2025-08-17T19:30:00Z</dcterms:modified>
</cp:coreProperties>
</file>